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990"/>
        <w:gridCol w:w="4680"/>
        <w:gridCol w:w="1260"/>
        <w:gridCol w:w="1530"/>
        <w:gridCol w:w="630"/>
        <w:gridCol w:w="1800"/>
        <w:gridCol w:w="1793"/>
        <w:gridCol w:w="1530"/>
      </w:tblGrid>
      <w:tr w:rsidR="00B2799F" w:rsidRPr="009042EA" w14:paraId="5A2CB729" w14:textId="77777777" w:rsidTr="00F82902">
        <w:trPr>
          <w:cantSplit/>
          <w:tblHeader/>
        </w:trPr>
        <w:tc>
          <w:tcPr>
            <w:tcW w:w="990" w:type="dxa"/>
            <w:tcBorders>
              <w:bottom w:val="single" w:sz="6" w:space="0" w:color="000000"/>
            </w:tcBorders>
            <w:shd w:val="clear" w:color="auto" w:fill="D9D9D9"/>
            <w:vAlign w:val="center"/>
          </w:tcPr>
          <w:p w14:paraId="729ECC2B" w14:textId="77777777" w:rsidR="00B2799F" w:rsidRPr="003B3285" w:rsidRDefault="00B2799F" w:rsidP="00F82902">
            <w:pPr>
              <w:keepNext/>
              <w:widowControl w:val="0"/>
              <w:jc w:val="center"/>
              <w:rPr>
                <w:rFonts w:ascii="Arial" w:hAnsi="Arial"/>
                <w:b/>
                <w:i/>
                <w:sz w:val="16"/>
                <w:szCs w:val="16"/>
              </w:rPr>
            </w:pPr>
          </w:p>
          <w:p w14:paraId="510B8F52" w14:textId="77777777" w:rsidR="00B2799F" w:rsidRPr="003B3285" w:rsidRDefault="00B2799F" w:rsidP="00F82902">
            <w:pPr>
              <w:keepNext/>
              <w:widowControl w:val="0"/>
              <w:jc w:val="center"/>
              <w:rPr>
                <w:rFonts w:ascii="Arial" w:hAnsi="Arial"/>
                <w:b/>
                <w:i/>
                <w:sz w:val="16"/>
                <w:szCs w:val="16"/>
              </w:rPr>
            </w:pPr>
            <w:r w:rsidRPr="003B3285">
              <w:rPr>
                <w:rFonts w:ascii="Arial" w:hAnsi="Arial"/>
                <w:b/>
                <w:i/>
                <w:sz w:val="16"/>
                <w:szCs w:val="16"/>
              </w:rPr>
              <w:t>BILL #</w:t>
            </w:r>
          </w:p>
        </w:tc>
        <w:tc>
          <w:tcPr>
            <w:tcW w:w="4680" w:type="dxa"/>
            <w:tcBorders>
              <w:bottom w:val="single" w:sz="6" w:space="0" w:color="000000"/>
            </w:tcBorders>
            <w:shd w:val="clear" w:color="auto" w:fill="D9D9D9"/>
            <w:vAlign w:val="center"/>
          </w:tcPr>
          <w:p w14:paraId="438626D0" w14:textId="77777777" w:rsidR="00B2799F" w:rsidRDefault="00B2799F" w:rsidP="00F82902">
            <w:pPr>
              <w:keepNext/>
              <w:widowControl w:val="0"/>
              <w:jc w:val="center"/>
              <w:rPr>
                <w:rFonts w:ascii="Arial" w:hAnsi="Arial"/>
                <w:b/>
                <w:i/>
                <w:sz w:val="16"/>
                <w:szCs w:val="16"/>
              </w:rPr>
            </w:pPr>
          </w:p>
          <w:p w14:paraId="0C8BD43B" w14:textId="77777777" w:rsidR="00B2799F" w:rsidRPr="00651E04" w:rsidRDefault="00B2799F" w:rsidP="00F82902">
            <w:pPr>
              <w:keepNext/>
              <w:widowControl w:val="0"/>
              <w:jc w:val="center"/>
              <w:rPr>
                <w:rFonts w:ascii="Arial" w:hAnsi="Arial"/>
                <w:b/>
                <w:i/>
                <w:sz w:val="16"/>
                <w:szCs w:val="16"/>
              </w:rPr>
            </w:pPr>
            <w:r w:rsidRPr="00651E04">
              <w:rPr>
                <w:rFonts w:ascii="Arial" w:hAnsi="Arial"/>
                <w:b/>
                <w:i/>
                <w:sz w:val="16"/>
                <w:szCs w:val="16"/>
              </w:rPr>
              <w:t>TITLE</w:t>
            </w:r>
          </w:p>
        </w:tc>
        <w:tc>
          <w:tcPr>
            <w:tcW w:w="1260" w:type="dxa"/>
            <w:tcBorders>
              <w:bottom w:val="single" w:sz="6" w:space="0" w:color="000000"/>
            </w:tcBorders>
            <w:shd w:val="clear" w:color="auto" w:fill="D9D9D9"/>
            <w:vAlign w:val="center"/>
          </w:tcPr>
          <w:p w14:paraId="6B5986AA" w14:textId="77777777" w:rsidR="00B2799F" w:rsidRPr="003B3285" w:rsidRDefault="00B2799F" w:rsidP="00F82902">
            <w:pPr>
              <w:keepNext/>
              <w:widowControl w:val="0"/>
              <w:jc w:val="center"/>
              <w:rPr>
                <w:rFonts w:ascii="Arial" w:hAnsi="Arial"/>
                <w:b/>
                <w:i/>
                <w:sz w:val="16"/>
                <w:szCs w:val="16"/>
              </w:rPr>
            </w:pPr>
            <w:r w:rsidRPr="003B3285">
              <w:rPr>
                <w:rFonts w:ascii="Arial" w:hAnsi="Arial"/>
                <w:b/>
                <w:i/>
                <w:sz w:val="16"/>
                <w:szCs w:val="16"/>
              </w:rPr>
              <w:t>PUBLIC</w:t>
            </w:r>
          </w:p>
          <w:p w14:paraId="6490208A" w14:textId="77777777" w:rsidR="00B2799F" w:rsidRPr="003B3285" w:rsidRDefault="00B2799F" w:rsidP="00F82902">
            <w:pPr>
              <w:keepNext/>
              <w:widowControl w:val="0"/>
              <w:jc w:val="center"/>
              <w:rPr>
                <w:rFonts w:ascii="Arial" w:hAnsi="Arial"/>
                <w:b/>
                <w:i/>
                <w:sz w:val="16"/>
                <w:szCs w:val="16"/>
              </w:rPr>
            </w:pPr>
            <w:r w:rsidRPr="003B3285">
              <w:rPr>
                <w:rFonts w:ascii="Arial" w:hAnsi="Arial"/>
                <w:b/>
                <w:i/>
                <w:sz w:val="16"/>
                <w:szCs w:val="16"/>
              </w:rPr>
              <w:t>HEARING</w:t>
            </w:r>
          </w:p>
          <w:p w14:paraId="083D46D9" w14:textId="77777777" w:rsidR="00B2799F" w:rsidRPr="003B3285" w:rsidRDefault="00B2799F" w:rsidP="00F82902">
            <w:pPr>
              <w:keepNext/>
              <w:widowControl w:val="0"/>
              <w:jc w:val="center"/>
              <w:rPr>
                <w:rFonts w:ascii="Arial" w:hAnsi="Arial"/>
                <w:b/>
                <w:i/>
                <w:sz w:val="16"/>
                <w:szCs w:val="16"/>
              </w:rPr>
            </w:pPr>
            <w:r w:rsidRPr="003B3285">
              <w:rPr>
                <w:rFonts w:ascii="Arial" w:hAnsi="Arial"/>
                <w:b/>
                <w:i/>
                <w:sz w:val="16"/>
                <w:szCs w:val="16"/>
              </w:rPr>
              <w:t>DATE</w:t>
            </w:r>
          </w:p>
        </w:tc>
        <w:tc>
          <w:tcPr>
            <w:tcW w:w="1530" w:type="dxa"/>
            <w:tcBorders>
              <w:bottom w:val="single" w:sz="6" w:space="0" w:color="000000"/>
            </w:tcBorders>
            <w:shd w:val="clear" w:color="auto" w:fill="D9D9D9"/>
            <w:vAlign w:val="center"/>
          </w:tcPr>
          <w:p w14:paraId="31D397D9" w14:textId="77777777" w:rsidR="00B2799F" w:rsidRPr="003B3285" w:rsidRDefault="00B2799F" w:rsidP="00F82902">
            <w:pPr>
              <w:keepNext/>
              <w:widowControl w:val="0"/>
              <w:jc w:val="center"/>
              <w:rPr>
                <w:rFonts w:ascii="Arial" w:hAnsi="Arial"/>
                <w:b/>
                <w:i/>
                <w:sz w:val="16"/>
                <w:szCs w:val="16"/>
              </w:rPr>
            </w:pPr>
          </w:p>
          <w:p w14:paraId="1D752F55" w14:textId="77777777" w:rsidR="00B2799F" w:rsidRPr="003B3285" w:rsidRDefault="00B2799F" w:rsidP="00F82902">
            <w:pPr>
              <w:keepNext/>
              <w:widowControl w:val="0"/>
              <w:jc w:val="center"/>
              <w:rPr>
                <w:rFonts w:ascii="Arial" w:hAnsi="Arial"/>
                <w:b/>
                <w:i/>
                <w:sz w:val="16"/>
                <w:szCs w:val="16"/>
              </w:rPr>
            </w:pPr>
            <w:r w:rsidRPr="003B3285">
              <w:rPr>
                <w:rFonts w:ascii="Arial" w:hAnsi="Arial"/>
                <w:b/>
                <w:i/>
                <w:sz w:val="16"/>
                <w:szCs w:val="16"/>
              </w:rPr>
              <w:t>COMMITTEE</w:t>
            </w:r>
          </w:p>
          <w:p w14:paraId="33A59F01" w14:textId="77777777" w:rsidR="00B2799F" w:rsidRPr="003B3285" w:rsidRDefault="00B2799F" w:rsidP="00F82902">
            <w:pPr>
              <w:keepNext/>
              <w:widowControl w:val="0"/>
              <w:jc w:val="center"/>
              <w:rPr>
                <w:rFonts w:ascii="Arial" w:hAnsi="Arial"/>
                <w:sz w:val="16"/>
                <w:szCs w:val="16"/>
              </w:rPr>
            </w:pPr>
            <w:r w:rsidRPr="003B3285">
              <w:rPr>
                <w:rFonts w:ascii="Arial" w:hAnsi="Arial"/>
                <w:b/>
                <w:i/>
                <w:sz w:val="16"/>
                <w:szCs w:val="16"/>
              </w:rPr>
              <w:t>ACTION</w:t>
            </w:r>
          </w:p>
        </w:tc>
        <w:tc>
          <w:tcPr>
            <w:tcW w:w="630" w:type="dxa"/>
            <w:tcBorders>
              <w:bottom w:val="single" w:sz="6" w:space="0" w:color="000000"/>
            </w:tcBorders>
            <w:shd w:val="clear" w:color="auto" w:fill="D9D9D9"/>
            <w:vAlign w:val="center"/>
          </w:tcPr>
          <w:p w14:paraId="73D1BC02" w14:textId="77777777" w:rsidR="00B2799F" w:rsidRPr="003B3285" w:rsidRDefault="00B2799F" w:rsidP="00F82902">
            <w:pPr>
              <w:keepNext/>
              <w:widowControl w:val="0"/>
              <w:jc w:val="center"/>
              <w:rPr>
                <w:rFonts w:ascii="Arial" w:hAnsi="Arial"/>
                <w:b/>
                <w:i/>
                <w:sz w:val="16"/>
                <w:szCs w:val="16"/>
              </w:rPr>
            </w:pPr>
          </w:p>
          <w:p w14:paraId="50267FFA" w14:textId="77777777" w:rsidR="00B2799F" w:rsidRPr="003B3285" w:rsidRDefault="00B2799F" w:rsidP="00F82902">
            <w:pPr>
              <w:keepNext/>
              <w:widowControl w:val="0"/>
              <w:jc w:val="center"/>
              <w:rPr>
                <w:rFonts w:ascii="Arial" w:hAnsi="Arial"/>
                <w:sz w:val="16"/>
                <w:szCs w:val="16"/>
              </w:rPr>
            </w:pPr>
            <w:r w:rsidRPr="003B3285">
              <w:rPr>
                <w:rFonts w:ascii="Arial" w:hAnsi="Arial"/>
                <w:b/>
                <w:i/>
                <w:sz w:val="16"/>
                <w:szCs w:val="16"/>
              </w:rPr>
              <w:t>FILE #</w:t>
            </w:r>
          </w:p>
        </w:tc>
        <w:tc>
          <w:tcPr>
            <w:tcW w:w="1800" w:type="dxa"/>
            <w:tcBorders>
              <w:bottom w:val="single" w:sz="6" w:space="0" w:color="000000"/>
            </w:tcBorders>
            <w:shd w:val="clear" w:color="auto" w:fill="D9D9D9"/>
            <w:vAlign w:val="center"/>
          </w:tcPr>
          <w:p w14:paraId="70087F58" w14:textId="77777777" w:rsidR="00B2799F" w:rsidRPr="003B3285" w:rsidRDefault="00B2799F" w:rsidP="00F82902">
            <w:pPr>
              <w:keepNext/>
              <w:widowControl w:val="0"/>
              <w:jc w:val="both"/>
              <w:rPr>
                <w:rFonts w:ascii="Arial" w:hAnsi="Arial"/>
                <w:b/>
                <w:i/>
                <w:sz w:val="16"/>
                <w:szCs w:val="16"/>
              </w:rPr>
            </w:pPr>
          </w:p>
          <w:p w14:paraId="110A57E5" w14:textId="77777777" w:rsidR="00B2799F" w:rsidRPr="003B3285" w:rsidRDefault="00B2799F" w:rsidP="00F82902">
            <w:pPr>
              <w:keepNext/>
              <w:widowControl w:val="0"/>
              <w:jc w:val="both"/>
              <w:rPr>
                <w:rFonts w:ascii="Arial" w:hAnsi="Arial"/>
                <w:b/>
                <w:i/>
                <w:sz w:val="16"/>
                <w:szCs w:val="16"/>
              </w:rPr>
            </w:pPr>
            <w:r w:rsidRPr="003B3285">
              <w:rPr>
                <w:rFonts w:ascii="Arial" w:hAnsi="Arial"/>
                <w:b/>
                <w:i/>
                <w:sz w:val="16"/>
                <w:szCs w:val="16"/>
              </w:rPr>
              <w:t>HOUSE ACTION</w:t>
            </w:r>
          </w:p>
          <w:p w14:paraId="54DAA8A8" w14:textId="77777777" w:rsidR="00B2799F" w:rsidRPr="003B3285" w:rsidRDefault="00B2799F" w:rsidP="00F82902">
            <w:pPr>
              <w:keepNext/>
              <w:widowControl w:val="0"/>
              <w:jc w:val="both"/>
              <w:rPr>
                <w:rFonts w:ascii="Arial" w:hAnsi="Arial"/>
                <w:b/>
                <w:i/>
                <w:sz w:val="16"/>
                <w:szCs w:val="16"/>
              </w:rPr>
            </w:pPr>
          </w:p>
        </w:tc>
        <w:tc>
          <w:tcPr>
            <w:tcW w:w="1793" w:type="dxa"/>
            <w:tcBorders>
              <w:bottom w:val="single" w:sz="6" w:space="0" w:color="000000"/>
            </w:tcBorders>
            <w:shd w:val="clear" w:color="auto" w:fill="D9D9D9"/>
            <w:vAlign w:val="center"/>
          </w:tcPr>
          <w:p w14:paraId="63852546" w14:textId="77777777" w:rsidR="00B2799F" w:rsidRPr="00CB1517" w:rsidRDefault="00B2799F" w:rsidP="00F82902">
            <w:pPr>
              <w:keepNext/>
              <w:widowControl w:val="0"/>
              <w:rPr>
                <w:rFonts w:ascii="Arial" w:hAnsi="Arial"/>
                <w:b/>
                <w:i/>
                <w:sz w:val="16"/>
                <w:szCs w:val="16"/>
              </w:rPr>
            </w:pPr>
            <w:r w:rsidRPr="00CB1517">
              <w:rPr>
                <w:rFonts w:ascii="Arial" w:hAnsi="Arial"/>
                <w:b/>
                <w:i/>
                <w:sz w:val="16"/>
                <w:szCs w:val="16"/>
              </w:rPr>
              <w:t>SENATE ACTION</w:t>
            </w:r>
          </w:p>
        </w:tc>
        <w:tc>
          <w:tcPr>
            <w:tcW w:w="1530" w:type="dxa"/>
            <w:tcBorders>
              <w:bottom w:val="single" w:sz="6" w:space="0" w:color="000000"/>
            </w:tcBorders>
            <w:shd w:val="clear" w:color="auto" w:fill="D9D9D9"/>
            <w:vAlign w:val="center"/>
          </w:tcPr>
          <w:p w14:paraId="05F3CC05" w14:textId="77777777" w:rsidR="00B2799F" w:rsidRPr="00CB1517" w:rsidRDefault="00B2799F" w:rsidP="00F82902">
            <w:pPr>
              <w:keepNext/>
              <w:widowControl w:val="0"/>
              <w:shd w:val="pct12" w:color="auto" w:fill="auto"/>
              <w:jc w:val="both"/>
              <w:rPr>
                <w:rFonts w:ascii="Arial" w:hAnsi="Arial"/>
                <w:b/>
                <w:i/>
                <w:sz w:val="16"/>
                <w:szCs w:val="16"/>
              </w:rPr>
            </w:pPr>
          </w:p>
          <w:p w14:paraId="74E68A45" w14:textId="77777777" w:rsidR="00B2799F" w:rsidRPr="00CB1517" w:rsidRDefault="00B2799F" w:rsidP="00F82902">
            <w:pPr>
              <w:keepNext/>
              <w:widowControl w:val="0"/>
              <w:shd w:val="pct12" w:color="auto" w:fill="auto"/>
              <w:jc w:val="both"/>
              <w:rPr>
                <w:rFonts w:ascii="Arial" w:hAnsi="Arial"/>
                <w:b/>
                <w:i/>
                <w:sz w:val="16"/>
                <w:szCs w:val="16"/>
              </w:rPr>
            </w:pPr>
            <w:r w:rsidRPr="00CB1517">
              <w:rPr>
                <w:rFonts w:ascii="Arial" w:hAnsi="Arial"/>
                <w:b/>
                <w:i/>
                <w:sz w:val="16"/>
                <w:szCs w:val="16"/>
              </w:rPr>
              <w:t>GOVERNOR’S ACTION &amp; ACT #</w:t>
            </w:r>
          </w:p>
          <w:p w14:paraId="4B536A95" w14:textId="77777777" w:rsidR="00B2799F" w:rsidRPr="00CB1517" w:rsidRDefault="00B2799F" w:rsidP="00F82902">
            <w:pPr>
              <w:keepNext/>
              <w:widowControl w:val="0"/>
              <w:shd w:val="pct12" w:color="auto" w:fill="auto"/>
              <w:jc w:val="both"/>
              <w:rPr>
                <w:rFonts w:ascii="Arial" w:hAnsi="Arial"/>
                <w:b/>
                <w:i/>
                <w:sz w:val="16"/>
                <w:szCs w:val="16"/>
              </w:rPr>
            </w:pPr>
          </w:p>
        </w:tc>
      </w:tr>
      <w:tr w:rsidR="00B2799F" w:rsidRPr="00AF2768" w14:paraId="6765E290" w14:textId="77777777" w:rsidTr="00F82902">
        <w:trPr>
          <w:cantSplit/>
          <w:trHeight w:val="173"/>
        </w:trPr>
        <w:tc>
          <w:tcPr>
            <w:tcW w:w="990" w:type="dxa"/>
          </w:tcPr>
          <w:p w14:paraId="08FF6D55" w14:textId="77777777" w:rsidR="00B2799F" w:rsidRPr="00AF2768" w:rsidRDefault="00B2799F" w:rsidP="00EA4423">
            <w:pPr>
              <w:keepNext/>
              <w:widowControl w:val="0"/>
              <w:rPr>
                <w:rFonts w:ascii="Arial Black" w:hAnsi="Arial Black"/>
                <w:sz w:val="16"/>
                <w:szCs w:val="16"/>
              </w:rPr>
            </w:pPr>
            <w:r>
              <w:rPr>
                <w:rFonts w:ascii="Arial Black" w:hAnsi="Arial Black"/>
                <w:sz w:val="16"/>
                <w:szCs w:val="16"/>
              </w:rPr>
              <w:t>HB 5005</w:t>
            </w:r>
          </w:p>
        </w:tc>
        <w:tc>
          <w:tcPr>
            <w:tcW w:w="4680" w:type="dxa"/>
            <w:shd w:val="clear" w:color="auto" w:fill="auto"/>
          </w:tcPr>
          <w:p w14:paraId="4A11FFD7" w14:textId="77777777" w:rsidR="00B2799F" w:rsidRDefault="00B2799F" w:rsidP="00EA4423">
            <w:pPr>
              <w:pStyle w:val="Heading2"/>
              <w:widowControl w:val="0"/>
              <w:jc w:val="left"/>
              <w:rPr>
                <w:b w:val="0"/>
                <w:bCs w:val="0"/>
                <w:color w:val="FF0000"/>
              </w:rPr>
            </w:pPr>
            <w:r w:rsidRPr="00B548F1">
              <w:rPr>
                <w:color w:val="0070C0"/>
              </w:rPr>
              <w:t>H.B. No. 5005</w:t>
            </w:r>
            <w:r w:rsidRPr="007F4842">
              <w:t xml:space="preserve"> REP. ARESIMOWICZ, 30th DIST.; REP. RITTER, 1st DIST.; SEN. LOONEY, 11th DIST.; SEN. DUFF, 25th DIST. 'AN ACT ADJUSTING THE STATE BUDGET FOR THE BIENNIUM ENDING JUNE 30, 2021', </w:t>
            </w:r>
            <w:r w:rsidRPr="007F4842">
              <w:rPr>
                <w:b w:val="0"/>
                <w:bCs w:val="0"/>
                <w:color w:val="FF0000"/>
              </w:rPr>
              <w:t>to implement the Governor's budget recommendations.</w:t>
            </w:r>
          </w:p>
          <w:p w14:paraId="2F90AA28" w14:textId="62794B8F" w:rsidR="00B2799F" w:rsidRPr="00C11B8B" w:rsidRDefault="00B2799F" w:rsidP="00EA4423">
            <w:pPr>
              <w:pStyle w:val="Heading2"/>
              <w:widowControl w:val="0"/>
              <w:jc w:val="left"/>
              <w:rPr>
                <w:sz w:val="20"/>
              </w:rPr>
            </w:pPr>
            <w:r w:rsidRPr="00C11B8B">
              <w:rPr>
                <w:color w:val="FF0000"/>
                <w:sz w:val="20"/>
              </w:rPr>
              <w:t>(Same numbers as 1</w:t>
            </w:r>
            <w:r w:rsidRPr="00C11B8B">
              <w:rPr>
                <w:color w:val="FF0000"/>
                <w:sz w:val="20"/>
                <w:vertAlign w:val="superscript"/>
              </w:rPr>
              <w:t>st</w:t>
            </w:r>
            <w:r w:rsidRPr="00C11B8B">
              <w:rPr>
                <w:color w:val="FF0000"/>
                <w:sz w:val="20"/>
              </w:rPr>
              <w:t xml:space="preserve"> biennium</w:t>
            </w:r>
            <w:r w:rsidR="00C11B8B" w:rsidRPr="00C11B8B">
              <w:rPr>
                <w:color w:val="FF0000"/>
                <w:sz w:val="20"/>
              </w:rPr>
              <w:t xml:space="preserve"> for Regional Fire Schools, CSFA Disability Find, &amp; Firefighters cancer fund</w:t>
            </w:r>
            <w:r w:rsidRPr="00C11B8B">
              <w:rPr>
                <w:color w:val="FF0000"/>
                <w:sz w:val="20"/>
              </w:rPr>
              <w:t>)</w:t>
            </w:r>
            <w:r w:rsidRPr="00C11B8B">
              <w:rPr>
                <w:sz w:val="20"/>
              </w:rPr>
              <w:t xml:space="preserve"> </w:t>
            </w:r>
          </w:p>
          <w:p w14:paraId="5BDC8C35" w14:textId="77777777" w:rsidR="00B2799F" w:rsidRPr="007F4842" w:rsidRDefault="00B2799F" w:rsidP="00EA4423">
            <w:pPr>
              <w:pStyle w:val="Heading2"/>
              <w:widowControl w:val="0"/>
              <w:jc w:val="left"/>
              <w:rPr>
                <w:szCs w:val="16"/>
              </w:rPr>
            </w:pPr>
            <w:r w:rsidRPr="007F4842">
              <w:t>REF. APPROPRIATIONS</w:t>
            </w:r>
            <w:r>
              <w:t xml:space="preserve">  2/6/20</w:t>
            </w:r>
          </w:p>
        </w:tc>
        <w:tc>
          <w:tcPr>
            <w:tcW w:w="1260" w:type="dxa"/>
          </w:tcPr>
          <w:p w14:paraId="36FBB8A1" w14:textId="16E3FCB5" w:rsidR="00B2799F" w:rsidRDefault="00B2799F" w:rsidP="00F82902">
            <w:pPr>
              <w:keepNext/>
              <w:widowControl w:val="0"/>
              <w:jc w:val="center"/>
              <w:rPr>
                <w:rFonts w:ascii="Arial" w:hAnsi="Arial"/>
                <w:sz w:val="16"/>
                <w:szCs w:val="16"/>
              </w:rPr>
            </w:pPr>
            <w:r>
              <w:rPr>
                <w:rFonts w:ascii="Arial" w:hAnsi="Arial"/>
                <w:sz w:val="16"/>
                <w:szCs w:val="16"/>
              </w:rPr>
              <w:t>2/11/20</w:t>
            </w:r>
            <w:r w:rsidR="004953EF">
              <w:rPr>
                <w:rFonts w:ascii="Arial" w:hAnsi="Arial"/>
                <w:sz w:val="16"/>
                <w:szCs w:val="16"/>
              </w:rPr>
              <w:t>20</w:t>
            </w:r>
          </w:p>
          <w:p w14:paraId="71E6B720" w14:textId="77777777" w:rsidR="00B2799F" w:rsidRDefault="00B2799F" w:rsidP="00F82902">
            <w:pPr>
              <w:keepNext/>
              <w:widowControl w:val="0"/>
              <w:jc w:val="center"/>
              <w:rPr>
                <w:rFonts w:ascii="Arial" w:hAnsi="Arial"/>
                <w:sz w:val="16"/>
                <w:szCs w:val="16"/>
              </w:rPr>
            </w:pPr>
            <w:r>
              <w:rPr>
                <w:rFonts w:ascii="Arial" w:hAnsi="Arial"/>
                <w:sz w:val="16"/>
                <w:szCs w:val="16"/>
              </w:rPr>
              <w:t>THRU</w:t>
            </w:r>
          </w:p>
          <w:p w14:paraId="3B0C4122" w14:textId="320E5389" w:rsidR="00B2799F" w:rsidRPr="00AF2768" w:rsidRDefault="00B2799F" w:rsidP="00F82902">
            <w:pPr>
              <w:keepNext/>
              <w:widowControl w:val="0"/>
              <w:jc w:val="center"/>
              <w:rPr>
                <w:rFonts w:ascii="Arial" w:hAnsi="Arial"/>
                <w:sz w:val="16"/>
                <w:szCs w:val="16"/>
              </w:rPr>
            </w:pPr>
            <w:r>
              <w:rPr>
                <w:rFonts w:ascii="Arial" w:hAnsi="Arial"/>
                <w:sz w:val="16"/>
                <w:szCs w:val="16"/>
              </w:rPr>
              <w:t>2/14/20</w:t>
            </w:r>
            <w:r w:rsidR="004953EF">
              <w:rPr>
                <w:rFonts w:ascii="Arial" w:hAnsi="Arial"/>
                <w:sz w:val="16"/>
                <w:szCs w:val="16"/>
              </w:rPr>
              <w:t>20</w:t>
            </w:r>
          </w:p>
        </w:tc>
        <w:tc>
          <w:tcPr>
            <w:tcW w:w="1530" w:type="dxa"/>
          </w:tcPr>
          <w:p w14:paraId="602B8E97" w14:textId="77777777" w:rsidR="00B2799F" w:rsidRPr="004C4B5C" w:rsidRDefault="00B2799F" w:rsidP="00F82902">
            <w:pPr>
              <w:keepNext/>
              <w:widowControl w:val="0"/>
              <w:rPr>
                <w:rFonts w:ascii="Arial" w:hAnsi="Arial" w:cs="Arial"/>
                <w:sz w:val="16"/>
                <w:szCs w:val="16"/>
              </w:rPr>
            </w:pPr>
          </w:p>
        </w:tc>
        <w:tc>
          <w:tcPr>
            <w:tcW w:w="630" w:type="dxa"/>
          </w:tcPr>
          <w:p w14:paraId="020A1D83" w14:textId="77777777" w:rsidR="00B2799F" w:rsidRPr="00AF2768" w:rsidRDefault="00B2799F" w:rsidP="00F82902">
            <w:pPr>
              <w:keepNext/>
              <w:widowControl w:val="0"/>
              <w:jc w:val="center"/>
              <w:rPr>
                <w:rFonts w:ascii="Arial" w:hAnsi="Arial"/>
                <w:sz w:val="16"/>
                <w:szCs w:val="16"/>
              </w:rPr>
            </w:pPr>
          </w:p>
        </w:tc>
        <w:tc>
          <w:tcPr>
            <w:tcW w:w="1800" w:type="dxa"/>
          </w:tcPr>
          <w:p w14:paraId="591AD838" w14:textId="77777777" w:rsidR="00B2799F" w:rsidRPr="00AF2768" w:rsidRDefault="00B2799F" w:rsidP="00F82902">
            <w:pPr>
              <w:keepNext/>
              <w:widowControl w:val="0"/>
              <w:jc w:val="both"/>
              <w:rPr>
                <w:rFonts w:ascii="Arial" w:hAnsi="Arial"/>
                <w:b/>
                <w:bCs/>
                <w:color w:val="008000"/>
                <w:sz w:val="16"/>
                <w:szCs w:val="16"/>
              </w:rPr>
            </w:pPr>
          </w:p>
        </w:tc>
        <w:tc>
          <w:tcPr>
            <w:tcW w:w="1793" w:type="dxa"/>
          </w:tcPr>
          <w:p w14:paraId="75E5CDEF" w14:textId="77777777" w:rsidR="00B2799F" w:rsidRPr="00AF2768" w:rsidRDefault="00B2799F" w:rsidP="00F82902">
            <w:pPr>
              <w:keepNext/>
              <w:widowControl w:val="0"/>
              <w:rPr>
                <w:rFonts w:ascii="Arial" w:hAnsi="Arial"/>
                <w:bCs/>
                <w:sz w:val="16"/>
                <w:szCs w:val="16"/>
              </w:rPr>
            </w:pPr>
          </w:p>
        </w:tc>
        <w:tc>
          <w:tcPr>
            <w:tcW w:w="1530" w:type="dxa"/>
          </w:tcPr>
          <w:p w14:paraId="0C1A48C2" w14:textId="77777777" w:rsidR="00B2799F" w:rsidRPr="00AF2768" w:rsidRDefault="00B2799F" w:rsidP="00F82902">
            <w:pPr>
              <w:keepNext/>
              <w:widowControl w:val="0"/>
              <w:jc w:val="both"/>
              <w:rPr>
                <w:rFonts w:ascii="Arial" w:hAnsi="Arial"/>
                <w:bCs/>
                <w:sz w:val="16"/>
                <w:szCs w:val="16"/>
              </w:rPr>
            </w:pPr>
          </w:p>
        </w:tc>
      </w:tr>
      <w:tr w:rsidR="00B2799F" w:rsidRPr="00AF2768" w14:paraId="74B3A6FA" w14:textId="77777777" w:rsidTr="00F82902">
        <w:trPr>
          <w:cantSplit/>
        </w:trPr>
        <w:tc>
          <w:tcPr>
            <w:tcW w:w="990" w:type="dxa"/>
            <w:tcBorders>
              <w:bottom w:val="single" w:sz="6" w:space="0" w:color="000000"/>
            </w:tcBorders>
          </w:tcPr>
          <w:p w14:paraId="4AB18EF8" w14:textId="77777777" w:rsidR="00B2799F" w:rsidRPr="00AF2768" w:rsidRDefault="00B2799F" w:rsidP="00EA4423">
            <w:pPr>
              <w:keepNext/>
              <w:widowControl w:val="0"/>
              <w:rPr>
                <w:rFonts w:ascii="Arial Black" w:hAnsi="Arial Black"/>
                <w:sz w:val="16"/>
                <w:szCs w:val="16"/>
              </w:rPr>
            </w:pPr>
            <w:r>
              <w:rPr>
                <w:rFonts w:ascii="Arial Black" w:hAnsi="Arial Black"/>
                <w:sz w:val="16"/>
                <w:szCs w:val="16"/>
              </w:rPr>
              <w:t>HB 5006</w:t>
            </w:r>
          </w:p>
        </w:tc>
        <w:tc>
          <w:tcPr>
            <w:tcW w:w="4680" w:type="dxa"/>
            <w:tcBorders>
              <w:bottom w:val="single" w:sz="6" w:space="0" w:color="000000"/>
            </w:tcBorders>
            <w:shd w:val="clear" w:color="auto" w:fill="auto"/>
          </w:tcPr>
          <w:p w14:paraId="18C6A613" w14:textId="77777777" w:rsidR="00B2799F" w:rsidRPr="007F4842" w:rsidRDefault="00B2799F" w:rsidP="00EA4423">
            <w:pPr>
              <w:pStyle w:val="Heading2"/>
              <w:widowControl w:val="0"/>
              <w:jc w:val="left"/>
            </w:pPr>
            <w:r w:rsidRPr="00B548F1">
              <w:rPr>
                <w:color w:val="0070C0"/>
              </w:rPr>
              <w:t>H.B. No. 5006</w:t>
            </w:r>
            <w:r w:rsidRPr="007F4842">
              <w:t xml:space="preserve"> REP. ARESIMOWICZ, 30th DIST.; REP. RITTER, 1st DIST.; SEN. LOONEY, 11th DIST.; SEN. DUFF, 25th DIST. 'AN ACT MAKING DEFICIENCY APPROPRIATIONS FOR THE FISCAL YEAR ENDING JUNE 30, 2020', </w:t>
            </w:r>
            <w:r w:rsidRPr="007F4842">
              <w:rPr>
                <w:b w:val="0"/>
                <w:bCs w:val="0"/>
                <w:color w:val="FF0000"/>
              </w:rPr>
              <w:t>to implement the Governor's budget recommendations.</w:t>
            </w:r>
            <w:r w:rsidRPr="007F4842">
              <w:t xml:space="preserve"> </w:t>
            </w:r>
          </w:p>
          <w:p w14:paraId="17DDE28C" w14:textId="77777777" w:rsidR="00B2799F" w:rsidRPr="007F4842" w:rsidRDefault="00B2799F" w:rsidP="00EA4423">
            <w:pPr>
              <w:pStyle w:val="Heading2"/>
              <w:widowControl w:val="0"/>
              <w:jc w:val="left"/>
              <w:rPr>
                <w:rFonts w:ascii="Arial" w:hAnsi="Arial"/>
                <w:szCs w:val="16"/>
              </w:rPr>
            </w:pPr>
            <w:r w:rsidRPr="007F4842">
              <w:t>REF. APPROPRIATIONS</w:t>
            </w:r>
            <w:r>
              <w:t xml:space="preserve">  2/6/20</w:t>
            </w:r>
          </w:p>
        </w:tc>
        <w:tc>
          <w:tcPr>
            <w:tcW w:w="1260" w:type="dxa"/>
            <w:tcBorders>
              <w:bottom w:val="single" w:sz="6" w:space="0" w:color="000000"/>
            </w:tcBorders>
          </w:tcPr>
          <w:p w14:paraId="3648DED1" w14:textId="68B16215" w:rsidR="00B2799F" w:rsidRPr="00AF2768" w:rsidRDefault="004953EF" w:rsidP="00F82902">
            <w:pPr>
              <w:keepNext/>
              <w:widowControl w:val="0"/>
              <w:jc w:val="center"/>
              <w:rPr>
                <w:rFonts w:ascii="Arial" w:hAnsi="Arial"/>
                <w:sz w:val="16"/>
                <w:szCs w:val="16"/>
              </w:rPr>
            </w:pPr>
            <w:r>
              <w:rPr>
                <w:rFonts w:ascii="Arial" w:hAnsi="Arial"/>
                <w:sz w:val="16"/>
                <w:szCs w:val="16"/>
              </w:rPr>
              <w:t>3/19/2020</w:t>
            </w:r>
          </w:p>
        </w:tc>
        <w:tc>
          <w:tcPr>
            <w:tcW w:w="1530" w:type="dxa"/>
            <w:tcBorders>
              <w:bottom w:val="single" w:sz="6" w:space="0" w:color="000000"/>
            </w:tcBorders>
          </w:tcPr>
          <w:p w14:paraId="2498B61E" w14:textId="77777777" w:rsidR="00B2799F" w:rsidRPr="00DE6476" w:rsidRDefault="00B2799F" w:rsidP="00F82902">
            <w:pPr>
              <w:keepNext/>
              <w:widowControl w:val="0"/>
              <w:rPr>
                <w:rFonts w:ascii="Arial" w:hAnsi="Arial"/>
                <w:sz w:val="16"/>
                <w:szCs w:val="16"/>
              </w:rPr>
            </w:pPr>
          </w:p>
        </w:tc>
        <w:tc>
          <w:tcPr>
            <w:tcW w:w="630" w:type="dxa"/>
            <w:tcBorders>
              <w:bottom w:val="single" w:sz="6" w:space="0" w:color="000000"/>
            </w:tcBorders>
          </w:tcPr>
          <w:p w14:paraId="118F6D99" w14:textId="77777777" w:rsidR="00B2799F" w:rsidRPr="00AF2768" w:rsidRDefault="00B2799F" w:rsidP="00F82902">
            <w:pPr>
              <w:keepNext/>
              <w:widowControl w:val="0"/>
              <w:jc w:val="center"/>
              <w:rPr>
                <w:rFonts w:ascii="Arial" w:hAnsi="Arial"/>
                <w:sz w:val="16"/>
                <w:szCs w:val="16"/>
              </w:rPr>
            </w:pPr>
          </w:p>
        </w:tc>
        <w:tc>
          <w:tcPr>
            <w:tcW w:w="1800" w:type="dxa"/>
            <w:tcBorders>
              <w:bottom w:val="single" w:sz="6" w:space="0" w:color="000000"/>
            </w:tcBorders>
          </w:tcPr>
          <w:p w14:paraId="466C521C" w14:textId="77777777" w:rsidR="00B2799F" w:rsidRPr="00AF2768" w:rsidRDefault="00B2799F" w:rsidP="00F82902">
            <w:pPr>
              <w:keepNext/>
              <w:widowControl w:val="0"/>
              <w:jc w:val="both"/>
              <w:rPr>
                <w:rFonts w:ascii="Arial" w:hAnsi="Arial"/>
                <w:sz w:val="16"/>
                <w:szCs w:val="16"/>
              </w:rPr>
            </w:pPr>
          </w:p>
        </w:tc>
        <w:tc>
          <w:tcPr>
            <w:tcW w:w="1793" w:type="dxa"/>
            <w:tcBorders>
              <w:bottom w:val="single" w:sz="6" w:space="0" w:color="000000"/>
            </w:tcBorders>
          </w:tcPr>
          <w:p w14:paraId="4496D99C" w14:textId="77777777" w:rsidR="00B2799F" w:rsidRPr="00AF2768" w:rsidRDefault="00B2799F" w:rsidP="00F82902">
            <w:pPr>
              <w:keepNext/>
              <w:widowControl w:val="0"/>
              <w:rPr>
                <w:rFonts w:ascii="Arial" w:hAnsi="Arial"/>
                <w:sz w:val="16"/>
                <w:szCs w:val="16"/>
              </w:rPr>
            </w:pPr>
          </w:p>
        </w:tc>
        <w:tc>
          <w:tcPr>
            <w:tcW w:w="1530" w:type="dxa"/>
            <w:tcBorders>
              <w:bottom w:val="single" w:sz="6" w:space="0" w:color="000000"/>
            </w:tcBorders>
          </w:tcPr>
          <w:p w14:paraId="6A26FC8D" w14:textId="77777777" w:rsidR="00B2799F" w:rsidRPr="0048213F" w:rsidRDefault="00B2799F" w:rsidP="00F82902">
            <w:pPr>
              <w:keepNext/>
              <w:widowControl w:val="0"/>
              <w:jc w:val="both"/>
              <w:rPr>
                <w:rFonts w:ascii="Arial" w:hAnsi="Arial"/>
                <w:b/>
                <w:sz w:val="16"/>
                <w:szCs w:val="16"/>
              </w:rPr>
            </w:pPr>
          </w:p>
        </w:tc>
      </w:tr>
      <w:tr w:rsidR="00B2799F" w:rsidRPr="00AF2768" w14:paraId="48D23FEC"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2B19CB65" w14:textId="77777777" w:rsidR="00B2799F" w:rsidRPr="00AF2768" w:rsidRDefault="00B2799F" w:rsidP="00EA4423">
            <w:pPr>
              <w:keepNext/>
              <w:widowControl w:val="0"/>
              <w:rPr>
                <w:rFonts w:ascii="Arial Black" w:hAnsi="Arial Black"/>
                <w:sz w:val="16"/>
                <w:szCs w:val="16"/>
              </w:rPr>
            </w:pPr>
            <w:r>
              <w:rPr>
                <w:rFonts w:ascii="Arial Black" w:hAnsi="Arial Black"/>
                <w:sz w:val="16"/>
                <w:szCs w:val="16"/>
              </w:rPr>
              <w:t>HB 5009</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79C9DDD" w14:textId="77777777" w:rsidR="00B2799F" w:rsidRPr="007F4842" w:rsidRDefault="00B2799F" w:rsidP="00EA4423">
            <w:pPr>
              <w:keepNext/>
              <w:widowControl w:val="0"/>
              <w:rPr>
                <w:b/>
                <w:bCs/>
                <w:sz w:val="16"/>
                <w:szCs w:val="16"/>
              </w:rPr>
            </w:pPr>
            <w:r w:rsidRPr="00B548F1">
              <w:rPr>
                <w:b/>
                <w:bCs/>
                <w:color w:val="0070C0"/>
                <w:sz w:val="16"/>
                <w:szCs w:val="16"/>
              </w:rPr>
              <w:t>Proposed H.B. No. 5009</w:t>
            </w:r>
            <w:r w:rsidRPr="007F4842">
              <w:rPr>
                <w:b/>
                <w:bCs/>
                <w:sz w:val="16"/>
                <w:szCs w:val="16"/>
              </w:rPr>
              <w:t xml:space="preserve"> REP. CARNEY, 23rd DIST. 'AN ACT EXEMPTING SAFETY APPAREL FROM THE SALES AND USE TAXES', </w:t>
            </w:r>
            <w:r w:rsidRPr="007F4842">
              <w:rPr>
                <w:color w:val="FF0000"/>
                <w:sz w:val="16"/>
                <w:szCs w:val="16"/>
              </w:rPr>
              <w:t>to exempt the sale of and the storage, use or other consumption of safety apparel from the sales and use taxes.</w:t>
            </w:r>
            <w:r w:rsidRPr="007F4842">
              <w:rPr>
                <w:b/>
                <w:bCs/>
                <w:sz w:val="16"/>
                <w:szCs w:val="16"/>
              </w:rPr>
              <w:t xml:space="preserve"> </w:t>
            </w:r>
          </w:p>
          <w:p w14:paraId="6E60D54A" w14:textId="77777777" w:rsidR="00B2799F" w:rsidRPr="007F4842" w:rsidRDefault="00B2799F" w:rsidP="00EA4423">
            <w:pPr>
              <w:keepNext/>
              <w:widowControl w:val="0"/>
              <w:rPr>
                <w:b/>
                <w:bCs/>
                <w:sz w:val="16"/>
                <w:szCs w:val="16"/>
              </w:rPr>
            </w:pPr>
            <w:r w:rsidRPr="007F4842">
              <w:rPr>
                <w:b/>
                <w:bCs/>
                <w:sz w:val="16"/>
                <w:szCs w:val="16"/>
              </w:rPr>
              <w:t>REF. FINANCE, REVENUE AND BONDING</w:t>
            </w:r>
            <w:r>
              <w:rPr>
                <w:b/>
                <w:bCs/>
                <w:sz w:val="16"/>
                <w:szCs w:val="16"/>
              </w:rPr>
              <w:t xml:space="preserve">  2/6/20</w:t>
            </w:r>
          </w:p>
        </w:tc>
        <w:tc>
          <w:tcPr>
            <w:tcW w:w="1260" w:type="dxa"/>
            <w:tcBorders>
              <w:top w:val="single" w:sz="6" w:space="0" w:color="000000"/>
              <w:left w:val="single" w:sz="6" w:space="0" w:color="000000"/>
              <w:bottom w:val="single" w:sz="6" w:space="0" w:color="000000"/>
              <w:right w:val="single" w:sz="6" w:space="0" w:color="000000"/>
            </w:tcBorders>
          </w:tcPr>
          <w:p w14:paraId="13E365F5" w14:textId="77777777" w:rsidR="00B2799F" w:rsidRPr="00AF2768" w:rsidRDefault="00B2799F" w:rsidP="00F82902">
            <w:pPr>
              <w:keepNext/>
              <w:widowControl w:val="0"/>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CB150A" w14:textId="77777777" w:rsidR="00B2799F" w:rsidRPr="00AF2768" w:rsidRDefault="00B2799F" w:rsidP="00F82902">
            <w:pPr>
              <w:keepNext/>
              <w:widowControl w:val="0"/>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AF2DA7B" w14:textId="77777777" w:rsidR="00B2799F" w:rsidRPr="00AF2768" w:rsidRDefault="00B2799F" w:rsidP="00F82902">
            <w:pPr>
              <w:keepNext/>
              <w:widowControl w:val="0"/>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1B45CDA" w14:textId="77777777" w:rsidR="00B2799F" w:rsidRPr="00AF2768" w:rsidRDefault="00B2799F" w:rsidP="00F82902">
            <w:pPr>
              <w:keepNext/>
              <w:widowControl w:val="0"/>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F5AEB91" w14:textId="77777777" w:rsidR="00B2799F" w:rsidRPr="00AF2768" w:rsidRDefault="00B2799F" w:rsidP="00F82902">
            <w:pPr>
              <w:keepNext/>
              <w:widowControl w:val="0"/>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E0BE162" w14:textId="77777777" w:rsidR="00B2799F" w:rsidRPr="00AF2768" w:rsidRDefault="00B2799F" w:rsidP="00F82902">
            <w:pPr>
              <w:keepNext/>
              <w:widowControl w:val="0"/>
              <w:jc w:val="both"/>
              <w:rPr>
                <w:rFonts w:ascii="Arial" w:hAnsi="Arial"/>
                <w:sz w:val="16"/>
                <w:szCs w:val="16"/>
              </w:rPr>
            </w:pPr>
          </w:p>
        </w:tc>
      </w:tr>
      <w:tr w:rsidR="00B2799F" w:rsidRPr="00AF2768" w14:paraId="09AA9C8B" w14:textId="77777777" w:rsidTr="00F82902">
        <w:trPr>
          <w:cantSplit/>
        </w:trPr>
        <w:tc>
          <w:tcPr>
            <w:tcW w:w="990" w:type="dxa"/>
            <w:tcBorders>
              <w:bottom w:val="single" w:sz="6" w:space="0" w:color="000000"/>
            </w:tcBorders>
          </w:tcPr>
          <w:p w14:paraId="44EB19F9" w14:textId="77777777" w:rsidR="00B2799F" w:rsidRPr="00AF2768" w:rsidRDefault="00B2799F" w:rsidP="00EA4423">
            <w:pPr>
              <w:keepNext/>
              <w:widowControl w:val="0"/>
              <w:rPr>
                <w:rFonts w:ascii="Arial Black" w:hAnsi="Arial Black"/>
                <w:sz w:val="16"/>
                <w:szCs w:val="16"/>
              </w:rPr>
            </w:pPr>
            <w:r>
              <w:rPr>
                <w:rFonts w:ascii="Arial Black" w:hAnsi="Arial Black"/>
                <w:sz w:val="16"/>
                <w:szCs w:val="16"/>
              </w:rPr>
              <w:t>HB 5086</w:t>
            </w:r>
          </w:p>
        </w:tc>
        <w:tc>
          <w:tcPr>
            <w:tcW w:w="4680" w:type="dxa"/>
            <w:tcBorders>
              <w:bottom w:val="single" w:sz="6" w:space="0" w:color="000000"/>
            </w:tcBorders>
            <w:shd w:val="clear" w:color="auto" w:fill="auto"/>
          </w:tcPr>
          <w:p w14:paraId="0A504C1D" w14:textId="77777777" w:rsidR="00B2799F" w:rsidRDefault="00B2799F" w:rsidP="00EA4423">
            <w:pPr>
              <w:keepNext/>
              <w:widowControl w:val="0"/>
              <w:rPr>
                <w:b/>
                <w:bCs/>
                <w:sz w:val="16"/>
                <w:szCs w:val="16"/>
              </w:rPr>
            </w:pPr>
            <w:r w:rsidRPr="00B548F1">
              <w:rPr>
                <w:b/>
                <w:bCs/>
                <w:color w:val="0070C0"/>
                <w:sz w:val="16"/>
                <w:szCs w:val="16"/>
              </w:rPr>
              <w:t>Proposed H.B. No. 5086</w:t>
            </w:r>
            <w:r w:rsidRPr="004544A8">
              <w:rPr>
                <w:b/>
                <w:bCs/>
                <w:sz w:val="16"/>
                <w:szCs w:val="16"/>
              </w:rPr>
              <w:t xml:space="preserve"> REP. MUSHINSKY, 85th DIST. 'AN ACT ENCOURAGING REGIONALIZATION OF 9-1-1 DISPATCH CENTERS', </w:t>
            </w:r>
            <w:r w:rsidRPr="004544A8">
              <w:rPr>
                <w:color w:val="FF0000"/>
                <w:sz w:val="16"/>
                <w:szCs w:val="16"/>
              </w:rPr>
              <w:t>to increase transition grants and other financial incentives to encourage municipalities to share 9-1-1 dispatch services and increase taxpayer savings.</w:t>
            </w:r>
            <w:r w:rsidRPr="004544A8">
              <w:rPr>
                <w:b/>
                <w:bCs/>
                <w:sz w:val="16"/>
                <w:szCs w:val="16"/>
              </w:rPr>
              <w:t xml:space="preserve"> </w:t>
            </w:r>
          </w:p>
          <w:p w14:paraId="4584A22B" w14:textId="77777777" w:rsidR="00B2799F" w:rsidRPr="004544A8" w:rsidRDefault="00B2799F" w:rsidP="00EA4423">
            <w:pPr>
              <w:keepNext/>
              <w:widowControl w:val="0"/>
              <w:rPr>
                <w:rFonts w:ascii="Arial" w:hAnsi="Arial"/>
                <w:b/>
                <w:bCs/>
                <w:sz w:val="16"/>
                <w:szCs w:val="16"/>
              </w:rPr>
            </w:pPr>
            <w:r w:rsidRPr="004544A8">
              <w:rPr>
                <w:b/>
                <w:bCs/>
                <w:sz w:val="16"/>
                <w:szCs w:val="16"/>
              </w:rPr>
              <w:t>REF. PUBLIC SAFETY AND SECURITY  2/11/20</w:t>
            </w:r>
          </w:p>
        </w:tc>
        <w:tc>
          <w:tcPr>
            <w:tcW w:w="1260" w:type="dxa"/>
            <w:tcBorders>
              <w:bottom w:val="single" w:sz="6" w:space="0" w:color="000000"/>
            </w:tcBorders>
          </w:tcPr>
          <w:p w14:paraId="0C4E16DA" w14:textId="77777777" w:rsidR="00B2799F" w:rsidRPr="00AF2768" w:rsidRDefault="00B2799F" w:rsidP="00F82902">
            <w:pPr>
              <w:keepNext/>
              <w:widowControl w:val="0"/>
              <w:jc w:val="center"/>
              <w:rPr>
                <w:rFonts w:ascii="Arial" w:hAnsi="Arial"/>
                <w:sz w:val="16"/>
                <w:szCs w:val="16"/>
              </w:rPr>
            </w:pPr>
          </w:p>
        </w:tc>
        <w:tc>
          <w:tcPr>
            <w:tcW w:w="1530" w:type="dxa"/>
            <w:tcBorders>
              <w:bottom w:val="single" w:sz="6" w:space="0" w:color="000000"/>
            </w:tcBorders>
          </w:tcPr>
          <w:p w14:paraId="2ACF6AC2" w14:textId="77777777" w:rsidR="00B2799F" w:rsidRPr="00DC3539" w:rsidRDefault="00B2799F" w:rsidP="00F82902">
            <w:pPr>
              <w:keepNext/>
              <w:widowControl w:val="0"/>
              <w:rPr>
                <w:rFonts w:ascii="Arial" w:hAnsi="Arial"/>
                <w:sz w:val="16"/>
                <w:szCs w:val="16"/>
              </w:rPr>
            </w:pPr>
          </w:p>
        </w:tc>
        <w:tc>
          <w:tcPr>
            <w:tcW w:w="630" w:type="dxa"/>
            <w:tcBorders>
              <w:bottom w:val="single" w:sz="6" w:space="0" w:color="000000"/>
            </w:tcBorders>
          </w:tcPr>
          <w:p w14:paraId="723F6BD7" w14:textId="77777777" w:rsidR="00B2799F" w:rsidRPr="00AF2768" w:rsidRDefault="00B2799F" w:rsidP="00F82902">
            <w:pPr>
              <w:keepNext/>
              <w:widowControl w:val="0"/>
              <w:jc w:val="center"/>
              <w:rPr>
                <w:rFonts w:ascii="Arial" w:hAnsi="Arial"/>
                <w:sz w:val="16"/>
                <w:szCs w:val="16"/>
              </w:rPr>
            </w:pPr>
          </w:p>
        </w:tc>
        <w:tc>
          <w:tcPr>
            <w:tcW w:w="1800" w:type="dxa"/>
            <w:tcBorders>
              <w:bottom w:val="single" w:sz="6" w:space="0" w:color="000000"/>
            </w:tcBorders>
          </w:tcPr>
          <w:p w14:paraId="06190F5F" w14:textId="77777777" w:rsidR="00B2799F" w:rsidRPr="00AF2768" w:rsidRDefault="00B2799F" w:rsidP="00F82902">
            <w:pPr>
              <w:keepNext/>
              <w:widowControl w:val="0"/>
              <w:jc w:val="both"/>
              <w:rPr>
                <w:rFonts w:ascii="Arial" w:hAnsi="Arial"/>
                <w:sz w:val="16"/>
                <w:szCs w:val="16"/>
              </w:rPr>
            </w:pPr>
          </w:p>
        </w:tc>
        <w:tc>
          <w:tcPr>
            <w:tcW w:w="1793" w:type="dxa"/>
            <w:tcBorders>
              <w:bottom w:val="single" w:sz="6" w:space="0" w:color="000000"/>
            </w:tcBorders>
          </w:tcPr>
          <w:p w14:paraId="0A6F5128" w14:textId="77777777" w:rsidR="00B2799F" w:rsidRPr="00AF2768" w:rsidRDefault="00B2799F" w:rsidP="00F82902">
            <w:pPr>
              <w:keepNext/>
              <w:widowControl w:val="0"/>
              <w:rPr>
                <w:rFonts w:ascii="Arial" w:hAnsi="Arial"/>
                <w:sz w:val="16"/>
                <w:szCs w:val="16"/>
              </w:rPr>
            </w:pPr>
          </w:p>
        </w:tc>
        <w:tc>
          <w:tcPr>
            <w:tcW w:w="1530" w:type="dxa"/>
            <w:tcBorders>
              <w:bottom w:val="single" w:sz="6" w:space="0" w:color="000000"/>
            </w:tcBorders>
          </w:tcPr>
          <w:p w14:paraId="6B89345C" w14:textId="77777777" w:rsidR="00B2799F" w:rsidRPr="00AF2768" w:rsidRDefault="00B2799F" w:rsidP="00F82902">
            <w:pPr>
              <w:keepNext/>
              <w:widowControl w:val="0"/>
              <w:jc w:val="both"/>
              <w:rPr>
                <w:rFonts w:ascii="Arial" w:hAnsi="Arial"/>
                <w:sz w:val="16"/>
                <w:szCs w:val="16"/>
              </w:rPr>
            </w:pPr>
          </w:p>
        </w:tc>
      </w:tr>
      <w:tr w:rsidR="00B2799F" w:rsidRPr="00AF2768" w14:paraId="73C1B11B"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7144425B" w14:textId="77777777" w:rsidR="00B2799F" w:rsidRPr="00AF2768" w:rsidRDefault="00B2799F" w:rsidP="00EA4423">
            <w:pPr>
              <w:keepNext/>
              <w:widowControl w:val="0"/>
              <w:rPr>
                <w:rFonts w:ascii="Arial Black" w:hAnsi="Arial Black"/>
                <w:sz w:val="16"/>
                <w:szCs w:val="16"/>
              </w:rPr>
            </w:pPr>
            <w:r>
              <w:rPr>
                <w:rFonts w:ascii="Arial Black" w:hAnsi="Arial Black"/>
                <w:sz w:val="16"/>
                <w:szCs w:val="16"/>
              </w:rPr>
              <w:t>HB 5138</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2B2904C" w14:textId="77777777" w:rsidR="00B2799F" w:rsidRDefault="00B2799F" w:rsidP="00EA4423">
            <w:pPr>
              <w:keepNext/>
              <w:widowControl w:val="0"/>
              <w:rPr>
                <w:color w:val="FF0000"/>
                <w:sz w:val="16"/>
                <w:szCs w:val="16"/>
              </w:rPr>
            </w:pPr>
            <w:r w:rsidRPr="00B548F1">
              <w:rPr>
                <w:b/>
                <w:bCs/>
                <w:color w:val="0070C0"/>
                <w:sz w:val="16"/>
                <w:szCs w:val="16"/>
              </w:rPr>
              <w:t>H.B. No. 5138</w:t>
            </w:r>
            <w:r w:rsidRPr="00AB5B53">
              <w:rPr>
                <w:b/>
                <w:bCs/>
                <w:sz w:val="16"/>
                <w:szCs w:val="16"/>
              </w:rPr>
              <w:t xml:space="preserve"> (RAISED) PLANNING AND DEVELOPMENT. 'AN ACT REQUIRING A STUDY OF THE OBSTACLES TO MERGING OR CONSOLIDATING MUNICIPAL FIRE DISTRICTS AND FIRE DEPARTMENTS', </w:t>
            </w:r>
            <w:r w:rsidRPr="00AB5B53">
              <w:rPr>
                <w:color w:val="FF0000"/>
                <w:sz w:val="16"/>
                <w:szCs w:val="16"/>
              </w:rPr>
              <w:t>to require the Secretary of the Office of Policy and Management to conduct a study regarding the obstacles to merging or consolidating the fire districts or fire departments of two or more municipalities.</w:t>
            </w:r>
          </w:p>
          <w:p w14:paraId="77569B88" w14:textId="0467705B" w:rsidR="00B2799F" w:rsidRPr="00C11B8B" w:rsidRDefault="00B2799F" w:rsidP="00EA4423">
            <w:pPr>
              <w:keepNext/>
              <w:widowControl w:val="0"/>
              <w:rPr>
                <w:b/>
                <w:bCs/>
                <w:sz w:val="20"/>
              </w:rPr>
            </w:pPr>
            <w:r w:rsidRPr="00C11B8B">
              <w:rPr>
                <w:b/>
                <w:bCs/>
                <w:color w:val="FF0000"/>
                <w:sz w:val="20"/>
              </w:rPr>
              <w:t>(</w:t>
            </w:r>
            <w:r w:rsidR="00BE4E53">
              <w:rPr>
                <w:b/>
                <w:bCs/>
                <w:color w:val="FF0000"/>
                <w:sz w:val="20"/>
              </w:rPr>
              <w:t>To be c</w:t>
            </w:r>
            <w:r w:rsidRPr="00C11B8B">
              <w:rPr>
                <w:b/>
                <w:bCs/>
                <w:color w:val="FF0000"/>
                <w:sz w:val="20"/>
              </w:rPr>
              <w:t>ompleted before 1/1/2021)</w:t>
            </w:r>
            <w:r w:rsidRPr="00C11B8B">
              <w:rPr>
                <w:b/>
                <w:bCs/>
                <w:sz w:val="20"/>
              </w:rPr>
              <w:t xml:space="preserve"> </w:t>
            </w:r>
          </w:p>
          <w:p w14:paraId="5099AE23" w14:textId="77777777" w:rsidR="00B2799F" w:rsidRPr="00AB5B53" w:rsidRDefault="00B2799F" w:rsidP="00EA4423">
            <w:pPr>
              <w:keepNext/>
              <w:widowControl w:val="0"/>
              <w:rPr>
                <w:rFonts w:ascii="Arial" w:hAnsi="Arial"/>
                <w:b/>
                <w:bCs/>
                <w:sz w:val="16"/>
                <w:szCs w:val="16"/>
              </w:rPr>
            </w:pPr>
            <w:r w:rsidRPr="00AB5B53">
              <w:rPr>
                <w:b/>
                <w:bCs/>
                <w:sz w:val="16"/>
                <w:szCs w:val="16"/>
              </w:rPr>
              <w:t>REF. PLANNING AND DEVELOPMENT  2/13/20</w:t>
            </w:r>
          </w:p>
        </w:tc>
        <w:tc>
          <w:tcPr>
            <w:tcW w:w="1260" w:type="dxa"/>
            <w:tcBorders>
              <w:top w:val="single" w:sz="6" w:space="0" w:color="000000"/>
              <w:left w:val="single" w:sz="6" w:space="0" w:color="000000"/>
              <w:bottom w:val="single" w:sz="6" w:space="0" w:color="000000"/>
              <w:right w:val="single" w:sz="6" w:space="0" w:color="000000"/>
            </w:tcBorders>
          </w:tcPr>
          <w:p w14:paraId="32BA46C3" w14:textId="135B71D4" w:rsidR="00B2799F" w:rsidRDefault="00B2799F" w:rsidP="00F82902">
            <w:pPr>
              <w:keepNext/>
              <w:widowControl w:val="0"/>
              <w:jc w:val="center"/>
              <w:rPr>
                <w:rFonts w:ascii="Arial" w:hAnsi="Arial"/>
                <w:sz w:val="16"/>
                <w:szCs w:val="16"/>
              </w:rPr>
            </w:pPr>
            <w:r>
              <w:rPr>
                <w:rFonts w:ascii="Arial" w:hAnsi="Arial"/>
                <w:sz w:val="16"/>
                <w:szCs w:val="16"/>
              </w:rPr>
              <w:t>2/21/20</w:t>
            </w:r>
            <w:r w:rsidR="004953EF">
              <w:rPr>
                <w:rFonts w:ascii="Arial" w:hAnsi="Arial"/>
                <w:sz w:val="16"/>
                <w:szCs w:val="16"/>
              </w:rPr>
              <w:t>20</w:t>
            </w:r>
          </w:p>
          <w:p w14:paraId="2F397CB6" w14:textId="77777777" w:rsidR="00B2799F" w:rsidRDefault="00B2799F" w:rsidP="00F82902">
            <w:pPr>
              <w:keepNext/>
              <w:widowControl w:val="0"/>
              <w:jc w:val="center"/>
              <w:rPr>
                <w:rFonts w:ascii="Arial" w:hAnsi="Arial"/>
                <w:sz w:val="16"/>
                <w:szCs w:val="16"/>
              </w:rPr>
            </w:pPr>
          </w:p>
          <w:p w14:paraId="4B720BBD" w14:textId="77777777" w:rsidR="00B2799F" w:rsidRDefault="00B2799F" w:rsidP="00F82902">
            <w:pPr>
              <w:keepNext/>
              <w:widowControl w:val="0"/>
              <w:jc w:val="center"/>
              <w:rPr>
                <w:rFonts w:ascii="Arial" w:hAnsi="Arial"/>
                <w:sz w:val="16"/>
                <w:szCs w:val="16"/>
              </w:rPr>
            </w:pPr>
          </w:p>
          <w:p w14:paraId="71391F48" w14:textId="77777777" w:rsidR="00B2799F" w:rsidRPr="002B46F7" w:rsidRDefault="00B2799F" w:rsidP="00F82902">
            <w:pPr>
              <w:keepNext/>
              <w:widowControl w:val="0"/>
              <w:jc w:val="center"/>
              <w:rPr>
                <w:rFonts w:ascii="Arial" w:hAnsi="Arial"/>
                <w:b/>
                <w:bCs/>
                <w:color w:val="FF0000"/>
                <w:sz w:val="22"/>
                <w:szCs w:val="22"/>
              </w:rPr>
            </w:pPr>
            <w:r w:rsidRPr="002B46F7">
              <w:rPr>
                <w:rFonts w:ascii="Arial" w:hAnsi="Arial"/>
                <w:b/>
                <w:bCs/>
                <w:color w:val="FF0000"/>
                <w:sz w:val="22"/>
                <w:szCs w:val="22"/>
              </w:rPr>
              <w:t>STUDY</w:t>
            </w:r>
          </w:p>
          <w:p w14:paraId="37721441" w14:textId="77777777" w:rsidR="00B2799F" w:rsidRPr="00AF2768" w:rsidRDefault="00B2799F" w:rsidP="00F82902">
            <w:pPr>
              <w:keepNext/>
              <w:widowControl w:val="0"/>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E7FC846" w14:textId="737E8629" w:rsidR="00B2799F" w:rsidRPr="00D27F59" w:rsidRDefault="00B2799F" w:rsidP="00F82902">
            <w:pPr>
              <w:keepNext/>
              <w:widowControl w:val="0"/>
              <w:rPr>
                <w:rFonts w:ascii="Arial" w:hAnsi="Arial"/>
                <w:bCs/>
                <w:sz w:val="16"/>
                <w:szCs w:val="16"/>
              </w:rPr>
            </w:pPr>
            <w:r w:rsidRPr="00D27F59">
              <w:rPr>
                <w:rFonts w:ascii="Arial" w:hAnsi="Arial"/>
                <w:bCs/>
                <w:sz w:val="16"/>
                <w:szCs w:val="16"/>
              </w:rPr>
              <w:t>2/28/20</w:t>
            </w:r>
            <w:r w:rsidR="004953EF">
              <w:rPr>
                <w:rFonts w:ascii="Arial" w:hAnsi="Arial"/>
                <w:bCs/>
                <w:sz w:val="16"/>
                <w:szCs w:val="16"/>
              </w:rPr>
              <w:t>20</w:t>
            </w:r>
            <w:r>
              <w:rPr>
                <w:rFonts w:ascii="Arial" w:hAnsi="Arial"/>
                <w:bCs/>
                <w:sz w:val="16"/>
                <w:szCs w:val="16"/>
              </w:rPr>
              <w:t xml:space="preserve"> </w:t>
            </w:r>
            <w:r w:rsidRPr="00D27F59">
              <w:rPr>
                <w:rFonts w:ascii="Arial" w:hAnsi="Arial"/>
                <w:bCs/>
                <w:sz w:val="16"/>
                <w:szCs w:val="16"/>
              </w:rPr>
              <w:t>JF TO FLOOR</w:t>
            </w:r>
          </w:p>
        </w:tc>
        <w:tc>
          <w:tcPr>
            <w:tcW w:w="630" w:type="dxa"/>
            <w:tcBorders>
              <w:top w:val="single" w:sz="6" w:space="0" w:color="000000"/>
              <w:left w:val="single" w:sz="6" w:space="0" w:color="000000"/>
              <w:bottom w:val="single" w:sz="6" w:space="0" w:color="000000"/>
              <w:right w:val="single" w:sz="6" w:space="0" w:color="000000"/>
            </w:tcBorders>
          </w:tcPr>
          <w:p w14:paraId="7732E3EB" w14:textId="77777777" w:rsidR="00B2799F" w:rsidRPr="00AF2768" w:rsidRDefault="00B2799F" w:rsidP="00F82902">
            <w:pPr>
              <w:keepNext/>
              <w:widowControl w:val="0"/>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65E9AF0" w14:textId="77777777" w:rsidR="00B2799F" w:rsidRPr="00AF2768" w:rsidRDefault="00B2799F" w:rsidP="00F82902">
            <w:pPr>
              <w:keepNext/>
              <w:widowControl w:val="0"/>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66AF109" w14:textId="77777777" w:rsidR="00B2799F" w:rsidRPr="00AF2768" w:rsidRDefault="00B2799F" w:rsidP="00F82902">
            <w:pPr>
              <w:keepNext/>
              <w:widowControl w:val="0"/>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FADA5E2" w14:textId="77777777" w:rsidR="00B2799F" w:rsidRPr="00AF2768" w:rsidRDefault="00B2799F" w:rsidP="00F82902">
            <w:pPr>
              <w:keepNext/>
              <w:widowControl w:val="0"/>
              <w:jc w:val="both"/>
              <w:rPr>
                <w:rFonts w:ascii="Arial" w:hAnsi="Arial"/>
                <w:sz w:val="16"/>
                <w:szCs w:val="16"/>
              </w:rPr>
            </w:pPr>
          </w:p>
        </w:tc>
      </w:tr>
      <w:tr w:rsidR="00B2799F" w:rsidRPr="00AF2768" w14:paraId="532144D2"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68B44920" w14:textId="77777777" w:rsidR="00B2799F" w:rsidRPr="00AF2768" w:rsidRDefault="00B2799F" w:rsidP="00EA4423">
            <w:pPr>
              <w:keepNext/>
              <w:widowControl w:val="0"/>
              <w:rPr>
                <w:rFonts w:ascii="Arial Black" w:hAnsi="Arial Black"/>
                <w:sz w:val="16"/>
                <w:szCs w:val="16"/>
              </w:rPr>
            </w:pPr>
            <w:r>
              <w:rPr>
                <w:rFonts w:ascii="Arial Black" w:hAnsi="Arial Black"/>
                <w:sz w:val="16"/>
                <w:szCs w:val="16"/>
              </w:rPr>
              <w:t>HB 5179</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CD3E4AB" w14:textId="77777777" w:rsidR="00BE4E53" w:rsidRDefault="00B2799F" w:rsidP="00EA4423">
            <w:pPr>
              <w:keepNext/>
              <w:widowControl w:val="0"/>
              <w:rPr>
                <w:color w:val="FF0000"/>
                <w:sz w:val="16"/>
                <w:szCs w:val="16"/>
              </w:rPr>
            </w:pPr>
            <w:r w:rsidRPr="00B548F1">
              <w:rPr>
                <w:b/>
                <w:bCs/>
                <w:color w:val="0070C0"/>
                <w:sz w:val="16"/>
                <w:szCs w:val="16"/>
              </w:rPr>
              <w:t>H.B. No. 5179</w:t>
            </w:r>
            <w:r w:rsidRPr="002C0231">
              <w:rPr>
                <w:b/>
                <w:bCs/>
                <w:sz w:val="16"/>
                <w:szCs w:val="16"/>
              </w:rPr>
              <w:t xml:space="preserve"> (RAISED) PUBLIC HEALTH. 'AN ACT REQUIRING A STUDY OF THE IMPACT OF PERMITTING RESPONDERS WHO ARE NOT PRIMARY SERVICE AREA RESPONDERS TO RESPOND TO A PRIMARY SERVICE AREA'</w:t>
            </w:r>
            <w:r w:rsidRPr="00EA549C">
              <w:rPr>
                <w:color w:val="FF0000"/>
                <w:sz w:val="16"/>
                <w:szCs w:val="16"/>
              </w:rPr>
              <w:t>, to require a study of the impact of allowing nonprimary service area responders to respond to a primary service area.</w:t>
            </w:r>
          </w:p>
          <w:p w14:paraId="67663540" w14:textId="32C6D761" w:rsidR="00B2799F" w:rsidRPr="00BE4E53" w:rsidRDefault="00BE4E53" w:rsidP="00EA4423">
            <w:pPr>
              <w:keepNext/>
              <w:widowControl w:val="0"/>
              <w:rPr>
                <w:b/>
                <w:bCs/>
                <w:sz w:val="20"/>
              </w:rPr>
            </w:pPr>
            <w:r w:rsidRPr="00BE4E53">
              <w:rPr>
                <w:b/>
                <w:bCs/>
                <w:color w:val="FF0000"/>
                <w:sz w:val="20"/>
              </w:rPr>
              <w:t>(DPH to do study to be completed by 1/1/2021)</w:t>
            </w:r>
            <w:r w:rsidR="00B2799F" w:rsidRPr="00BE4E53">
              <w:rPr>
                <w:b/>
                <w:bCs/>
                <w:sz w:val="20"/>
              </w:rPr>
              <w:t xml:space="preserve"> </w:t>
            </w:r>
          </w:p>
          <w:p w14:paraId="5715D647" w14:textId="77777777" w:rsidR="00B2799F" w:rsidRPr="002C0231" w:rsidRDefault="00B2799F" w:rsidP="00EA4423">
            <w:pPr>
              <w:keepNext/>
              <w:widowControl w:val="0"/>
              <w:rPr>
                <w:b/>
                <w:bCs/>
                <w:color w:val="00B050"/>
                <w:sz w:val="16"/>
                <w:szCs w:val="16"/>
              </w:rPr>
            </w:pPr>
            <w:r w:rsidRPr="002C0231">
              <w:rPr>
                <w:b/>
                <w:bCs/>
                <w:sz w:val="16"/>
                <w:szCs w:val="16"/>
              </w:rPr>
              <w:t>REF. PUBLIC HEALTH  2/19/20</w:t>
            </w:r>
          </w:p>
        </w:tc>
        <w:tc>
          <w:tcPr>
            <w:tcW w:w="1260" w:type="dxa"/>
            <w:tcBorders>
              <w:top w:val="single" w:sz="6" w:space="0" w:color="000000"/>
              <w:left w:val="single" w:sz="6" w:space="0" w:color="000000"/>
              <w:bottom w:val="single" w:sz="6" w:space="0" w:color="000000"/>
              <w:right w:val="single" w:sz="6" w:space="0" w:color="000000"/>
            </w:tcBorders>
          </w:tcPr>
          <w:p w14:paraId="7BCA4F8F" w14:textId="77777777" w:rsidR="00B2799F" w:rsidRDefault="00B2799F" w:rsidP="00F82902">
            <w:pPr>
              <w:keepNext/>
              <w:widowControl w:val="0"/>
              <w:jc w:val="center"/>
              <w:rPr>
                <w:rFonts w:ascii="Arial" w:hAnsi="Arial"/>
                <w:sz w:val="16"/>
                <w:szCs w:val="16"/>
              </w:rPr>
            </w:pPr>
          </w:p>
          <w:p w14:paraId="1B5B2520" w14:textId="77777777" w:rsidR="00B2799F" w:rsidRDefault="00B2799F" w:rsidP="00F82902">
            <w:pPr>
              <w:keepNext/>
              <w:widowControl w:val="0"/>
              <w:jc w:val="center"/>
              <w:rPr>
                <w:rFonts w:ascii="Arial" w:hAnsi="Arial"/>
                <w:sz w:val="16"/>
                <w:szCs w:val="16"/>
              </w:rPr>
            </w:pPr>
          </w:p>
          <w:p w14:paraId="12ABFFFD" w14:textId="77777777" w:rsidR="00B2799F" w:rsidRDefault="00B2799F" w:rsidP="00F82902">
            <w:pPr>
              <w:keepNext/>
              <w:widowControl w:val="0"/>
              <w:jc w:val="center"/>
              <w:rPr>
                <w:rFonts w:ascii="Arial" w:hAnsi="Arial"/>
                <w:sz w:val="16"/>
                <w:szCs w:val="16"/>
              </w:rPr>
            </w:pPr>
          </w:p>
          <w:p w14:paraId="6B884BB3" w14:textId="77777777" w:rsidR="00B2799F" w:rsidRPr="002B46F7" w:rsidRDefault="00B2799F" w:rsidP="00F82902">
            <w:pPr>
              <w:keepNext/>
              <w:widowControl w:val="0"/>
              <w:jc w:val="center"/>
              <w:rPr>
                <w:rFonts w:ascii="Arial" w:hAnsi="Arial"/>
                <w:b/>
                <w:bCs/>
                <w:color w:val="FF0000"/>
                <w:sz w:val="22"/>
                <w:szCs w:val="22"/>
              </w:rPr>
            </w:pPr>
            <w:r w:rsidRPr="002B46F7">
              <w:rPr>
                <w:rFonts w:ascii="Arial" w:hAnsi="Arial"/>
                <w:b/>
                <w:bCs/>
                <w:color w:val="FF0000"/>
                <w:sz w:val="22"/>
                <w:szCs w:val="22"/>
              </w:rPr>
              <w:t>STUDY</w:t>
            </w:r>
          </w:p>
          <w:p w14:paraId="66CCF41B" w14:textId="77777777" w:rsidR="00B2799F" w:rsidRPr="00AF2768" w:rsidRDefault="00B2799F" w:rsidP="00F82902">
            <w:pPr>
              <w:keepNext/>
              <w:widowControl w:val="0"/>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FBDA72B" w14:textId="77777777" w:rsidR="00B2799F" w:rsidRPr="00DC3539" w:rsidRDefault="00B2799F" w:rsidP="00F82902">
            <w:pPr>
              <w:keepNext/>
              <w:widowControl w:val="0"/>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9C30407" w14:textId="77777777" w:rsidR="00B2799F" w:rsidRPr="00AF2768" w:rsidRDefault="00B2799F" w:rsidP="00F82902">
            <w:pPr>
              <w:keepNext/>
              <w:widowControl w:val="0"/>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97E2722" w14:textId="77777777" w:rsidR="00B2799F" w:rsidRPr="00E61154" w:rsidRDefault="00B2799F" w:rsidP="00F82902">
            <w:pPr>
              <w:keepNext/>
              <w:widowControl w:val="0"/>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7B00BBC" w14:textId="77777777" w:rsidR="00B2799F" w:rsidRPr="00AF2768" w:rsidRDefault="00B2799F" w:rsidP="00F82902">
            <w:pPr>
              <w:keepNext/>
              <w:widowControl w:val="0"/>
              <w:rPr>
                <w:rFonts w:ascii="Arial" w:hAnsi="Arial"/>
                <w:b/>
                <w:color w:val="00B050"/>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7BEF09B" w14:textId="77777777" w:rsidR="00B2799F" w:rsidRPr="00562AE4" w:rsidRDefault="00B2799F" w:rsidP="00F82902">
            <w:pPr>
              <w:keepNext/>
              <w:widowControl w:val="0"/>
              <w:jc w:val="both"/>
              <w:rPr>
                <w:rFonts w:ascii="Arial" w:hAnsi="Arial"/>
                <w:sz w:val="16"/>
                <w:szCs w:val="16"/>
              </w:rPr>
            </w:pPr>
          </w:p>
        </w:tc>
      </w:tr>
      <w:tr w:rsidR="00B2799F" w:rsidRPr="00AF2768" w14:paraId="1FB5DC6F" w14:textId="77777777" w:rsidTr="00F82902">
        <w:trPr>
          <w:cantSplit/>
          <w:trHeight w:val="173"/>
        </w:trPr>
        <w:tc>
          <w:tcPr>
            <w:tcW w:w="990" w:type="dxa"/>
            <w:tcBorders>
              <w:bottom w:val="single" w:sz="4" w:space="0" w:color="auto"/>
            </w:tcBorders>
          </w:tcPr>
          <w:p w14:paraId="3E5A1650" w14:textId="77777777" w:rsidR="00B2799F" w:rsidRPr="00AF2768" w:rsidRDefault="00B2799F" w:rsidP="00EA4423">
            <w:pPr>
              <w:keepNext/>
              <w:widowControl w:val="0"/>
              <w:rPr>
                <w:rFonts w:ascii="Arial Black" w:hAnsi="Arial Black"/>
                <w:sz w:val="16"/>
                <w:szCs w:val="16"/>
              </w:rPr>
            </w:pPr>
            <w:r>
              <w:lastRenderedPageBreak/>
              <w:br w:type="page"/>
            </w:r>
            <w:r>
              <w:br w:type="page"/>
            </w:r>
            <w:r>
              <w:br w:type="page"/>
            </w:r>
            <w:r>
              <w:br w:type="page"/>
            </w:r>
            <w:r>
              <w:rPr>
                <w:rFonts w:ascii="Arial Black" w:hAnsi="Arial Black"/>
                <w:sz w:val="16"/>
                <w:szCs w:val="16"/>
              </w:rPr>
              <w:t>HB 5182</w:t>
            </w:r>
          </w:p>
        </w:tc>
        <w:tc>
          <w:tcPr>
            <w:tcW w:w="4680" w:type="dxa"/>
            <w:tcBorders>
              <w:bottom w:val="single" w:sz="4" w:space="0" w:color="auto"/>
            </w:tcBorders>
            <w:shd w:val="clear" w:color="auto" w:fill="auto"/>
          </w:tcPr>
          <w:p w14:paraId="33E14AC6" w14:textId="77777777" w:rsidR="00D132C7" w:rsidRDefault="00B2799F" w:rsidP="00EA4423">
            <w:pPr>
              <w:pStyle w:val="NormalWeb"/>
              <w:keepNext/>
              <w:widowControl w:val="0"/>
              <w:spacing w:before="0" w:beforeAutospacing="0" w:after="0" w:afterAutospacing="0"/>
              <w:rPr>
                <w:color w:val="FF0000"/>
                <w:sz w:val="16"/>
                <w:szCs w:val="16"/>
              </w:rPr>
            </w:pPr>
            <w:r w:rsidRPr="00B548F1">
              <w:rPr>
                <w:b/>
                <w:bCs/>
                <w:color w:val="0070C0"/>
                <w:sz w:val="16"/>
                <w:szCs w:val="16"/>
              </w:rPr>
              <w:t>H.B. No. 5182</w:t>
            </w:r>
            <w:r w:rsidRPr="002C0231">
              <w:rPr>
                <w:b/>
                <w:bCs/>
                <w:sz w:val="16"/>
                <w:szCs w:val="16"/>
              </w:rPr>
              <w:t xml:space="preserve"> (RAISED) PUBLIC HEALTH. 'AN ACT REQUIRING A STUDY REGARDING ALLOWING FIRST RESPONDERS TO CARRY AND ADMINISTER EPINEPHRINE CARTRIDGE INJECTORS'</w:t>
            </w:r>
            <w:r w:rsidRPr="00B548F1">
              <w:rPr>
                <w:sz w:val="16"/>
                <w:szCs w:val="16"/>
              </w:rPr>
              <w:t xml:space="preserve">, </w:t>
            </w:r>
            <w:r w:rsidRPr="00EA549C">
              <w:rPr>
                <w:color w:val="FF0000"/>
                <w:sz w:val="16"/>
                <w:szCs w:val="16"/>
              </w:rPr>
              <w:t>to require a study regarding the feasibility of allowing all first responders to carry and administer epinephrine cartridge injectors.</w:t>
            </w:r>
          </w:p>
          <w:p w14:paraId="2116D5BA" w14:textId="6400EDD4" w:rsidR="00B2799F" w:rsidRPr="00D132C7" w:rsidRDefault="00D132C7" w:rsidP="00EA4423">
            <w:pPr>
              <w:pStyle w:val="NormalWeb"/>
              <w:keepNext/>
              <w:widowControl w:val="0"/>
              <w:spacing w:before="0" w:beforeAutospacing="0" w:after="0" w:afterAutospacing="0"/>
              <w:rPr>
                <w:b/>
                <w:bCs/>
                <w:sz w:val="20"/>
                <w:szCs w:val="20"/>
              </w:rPr>
            </w:pPr>
            <w:r w:rsidRPr="00D132C7">
              <w:rPr>
                <w:b/>
                <w:bCs/>
                <w:color w:val="FF0000"/>
                <w:sz w:val="20"/>
                <w:szCs w:val="20"/>
              </w:rPr>
              <w:t>(DPH &amp; DESPP to jointly do study by 1/1/2021)</w:t>
            </w:r>
            <w:r w:rsidR="00B2799F" w:rsidRPr="00D132C7">
              <w:rPr>
                <w:b/>
                <w:bCs/>
                <w:sz w:val="20"/>
                <w:szCs w:val="20"/>
              </w:rPr>
              <w:t xml:space="preserve"> </w:t>
            </w:r>
          </w:p>
          <w:p w14:paraId="0412122C" w14:textId="77777777" w:rsidR="00B2799F" w:rsidRPr="002C0231" w:rsidRDefault="00B2799F" w:rsidP="00EA4423">
            <w:pPr>
              <w:pStyle w:val="NormalWeb"/>
              <w:keepNext/>
              <w:widowControl w:val="0"/>
              <w:spacing w:before="0" w:beforeAutospacing="0" w:after="0" w:afterAutospacing="0"/>
              <w:rPr>
                <w:rFonts w:ascii="Arial" w:hAnsi="Arial"/>
                <w:b/>
                <w:bCs/>
                <w:sz w:val="16"/>
                <w:szCs w:val="16"/>
              </w:rPr>
            </w:pPr>
            <w:r w:rsidRPr="002C0231">
              <w:rPr>
                <w:b/>
                <w:bCs/>
                <w:sz w:val="16"/>
                <w:szCs w:val="16"/>
              </w:rPr>
              <w:t>REF. PUBLIC HEALTH  2/19/20</w:t>
            </w:r>
          </w:p>
        </w:tc>
        <w:tc>
          <w:tcPr>
            <w:tcW w:w="1260" w:type="dxa"/>
          </w:tcPr>
          <w:p w14:paraId="444FCE0B" w14:textId="1969B7C6" w:rsidR="00B2799F" w:rsidRDefault="00B2799F" w:rsidP="00F82902">
            <w:pPr>
              <w:keepNext/>
              <w:widowControl w:val="0"/>
              <w:jc w:val="center"/>
              <w:rPr>
                <w:rFonts w:ascii="Arial" w:hAnsi="Arial"/>
                <w:sz w:val="16"/>
                <w:szCs w:val="16"/>
              </w:rPr>
            </w:pPr>
            <w:r>
              <w:rPr>
                <w:rFonts w:ascii="Arial" w:hAnsi="Arial"/>
                <w:sz w:val="16"/>
                <w:szCs w:val="16"/>
              </w:rPr>
              <w:t>3/6/20</w:t>
            </w:r>
            <w:r w:rsidR="004953EF">
              <w:rPr>
                <w:rFonts w:ascii="Arial" w:hAnsi="Arial"/>
                <w:sz w:val="16"/>
                <w:szCs w:val="16"/>
              </w:rPr>
              <w:t>20</w:t>
            </w:r>
          </w:p>
          <w:p w14:paraId="44A04E58" w14:textId="77777777" w:rsidR="00B2799F" w:rsidRDefault="00B2799F" w:rsidP="00F82902">
            <w:pPr>
              <w:keepNext/>
              <w:widowControl w:val="0"/>
              <w:jc w:val="center"/>
              <w:rPr>
                <w:rFonts w:ascii="Arial" w:hAnsi="Arial"/>
                <w:sz w:val="16"/>
                <w:szCs w:val="16"/>
              </w:rPr>
            </w:pPr>
          </w:p>
          <w:p w14:paraId="54EA5158" w14:textId="77777777" w:rsidR="00B2799F" w:rsidRDefault="00B2799F" w:rsidP="00F82902">
            <w:pPr>
              <w:keepNext/>
              <w:widowControl w:val="0"/>
              <w:jc w:val="center"/>
              <w:rPr>
                <w:rFonts w:ascii="Arial" w:hAnsi="Arial"/>
                <w:sz w:val="16"/>
                <w:szCs w:val="16"/>
              </w:rPr>
            </w:pPr>
          </w:p>
          <w:p w14:paraId="3C3F92D5" w14:textId="77777777" w:rsidR="00B2799F" w:rsidRPr="002B46F7" w:rsidRDefault="00B2799F" w:rsidP="00F82902">
            <w:pPr>
              <w:keepNext/>
              <w:widowControl w:val="0"/>
              <w:jc w:val="center"/>
              <w:rPr>
                <w:rFonts w:ascii="Arial" w:hAnsi="Arial"/>
                <w:b/>
                <w:bCs/>
                <w:color w:val="FF0000"/>
                <w:sz w:val="22"/>
                <w:szCs w:val="22"/>
              </w:rPr>
            </w:pPr>
            <w:r w:rsidRPr="002B46F7">
              <w:rPr>
                <w:rFonts w:ascii="Arial" w:hAnsi="Arial"/>
                <w:b/>
                <w:bCs/>
                <w:color w:val="FF0000"/>
                <w:sz w:val="22"/>
                <w:szCs w:val="22"/>
              </w:rPr>
              <w:t>STUDY</w:t>
            </w:r>
          </w:p>
        </w:tc>
        <w:tc>
          <w:tcPr>
            <w:tcW w:w="1530" w:type="dxa"/>
          </w:tcPr>
          <w:p w14:paraId="6DF0C480" w14:textId="77777777" w:rsidR="00B2799F" w:rsidRPr="00AF2768" w:rsidRDefault="00B2799F" w:rsidP="00F82902">
            <w:pPr>
              <w:keepNext/>
              <w:widowControl w:val="0"/>
              <w:rPr>
                <w:rFonts w:ascii="Arial" w:hAnsi="Arial"/>
                <w:b/>
                <w:color w:val="FF0000"/>
                <w:sz w:val="16"/>
                <w:szCs w:val="16"/>
              </w:rPr>
            </w:pPr>
          </w:p>
        </w:tc>
        <w:tc>
          <w:tcPr>
            <w:tcW w:w="630" w:type="dxa"/>
          </w:tcPr>
          <w:p w14:paraId="48AF5B82" w14:textId="77777777" w:rsidR="00B2799F" w:rsidRPr="00AF2768" w:rsidRDefault="00B2799F" w:rsidP="00F82902">
            <w:pPr>
              <w:keepNext/>
              <w:widowControl w:val="0"/>
              <w:jc w:val="center"/>
              <w:rPr>
                <w:rFonts w:ascii="Arial" w:hAnsi="Arial"/>
                <w:sz w:val="16"/>
                <w:szCs w:val="16"/>
              </w:rPr>
            </w:pPr>
          </w:p>
        </w:tc>
        <w:tc>
          <w:tcPr>
            <w:tcW w:w="1800" w:type="dxa"/>
          </w:tcPr>
          <w:p w14:paraId="0A56718E" w14:textId="77777777" w:rsidR="00B2799F" w:rsidRPr="00E2225C" w:rsidRDefault="00B2799F" w:rsidP="00F82902">
            <w:pPr>
              <w:keepNext/>
              <w:widowControl w:val="0"/>
              <w:jc w:val="both"/>
              <w:rPr>
                <w:rFonts w:ascii="Arial" w:hAnsi="Arial"/>
                <w:sz w:val="18"/>
                <w:szCs w:val="18"/>
              </w:rPr>
            </w:pPr>
          </w:p>
        </w:tc>
        <w:tc>
          <w:tcPr>
            <w:tcW w:w="1793" w:type="dxa"/>
          </w:tcPr>
          <w:p w14:paraId="314F1A92" w14:textId="77777777" w:rsidR="00B2799F" w:rsidRPr="00AF2768" w:rsidRDefault="00B2799F" w:rsidP="00F82902">
            <w:pPr>
              <w:keepNext/>
              <w:widowControl w:val="0"/>
              <w:rPr>
                <w:rFonts w:ascii="Arial" w:hAnsi="Arial"/>
                <w:sz w:val="16"/>
                <w:szCs w:val="16"/>
              </w:rPr>
            </w:pPr>
          </w:p>
        </w:tc>
        <w:tc>
          <w:tcPr>
            <w:tcW w:w="1530" w:type="dxa"/>
          </w:tcPr>
          <w:p w14:paraId="42BB1F8A" w14:textId="77777777" w:rsidR="00B2799F" w:rsidRPr="00AF2768" w:rsidRDefault="00B2799F" w:rsidP="00F82902">
            <w:pPr>
              <w:keepNext/>
              <w:widowControl w:val="0"/>
              <w:jc w:val="both"/>
              <w:rPr>
                <w:rFonts w:ascii="Arial" w:hAnsi="Arial"/>
                <w:sz w:val="16"/>
                <w:szCs w:val="16"/>
              </w:rPr>
            </w:pPr>
          </w:p>
        </w:tc>
      </w:tr>
      <w:tr w:rsidR="00B2799F" w:rsidRPr="00AF2768" w14:paraId="12ED5744"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1ED64600" w14:textId="77777777" w:rsidR="00B2799F" w:rsidRPr="00AF2768" w:rsidRDefault="00B2799F" w:rsidP="00B67695">
            <w:pPr>
              <w:keepNext/>
              <w:rPr>
                <w:rFonts w:ascii="Arial Black" w:hAnsi="Arial Black"/>
                <w:sz w:val="16"/>
                <w:szCs w:val="16"/>
              </w:rPr>
            </w:pPr>
            <w:r>
              <w:rPr>
                <w:rFonts w:ascii="Arial Black" w:hAnsi="Arial Black"/>
                <w:sz w:val="16"/>
                <w:szCs w:val="16"/>
              </w:rPr>
              <w:t>HB 5192</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D481FE8" w14:textId="77777777" w:rsidR="00B2799F" w:rsidRPr="00855106" w:rsidRDefault="00B2799F" w:rsidP="00B67695">
            <w:pPr>
              <w:keepNext/>
              <w:rPr>
                <w:color w:val="FF0000"/>
                <w:sz w:val="16"/>
                <w:szCs w:val="16"/>
              </w:rPr>
            </w:pPr>
            <w:r w:rsidRPr="00C11B8B">
              <w:rPr>
                <w:b/>
                <w:bCs/>
                <w:color w:val="0070C0"/>
                <w:sz w:val="16"/>
                <w:szCs w:val="16"/>
              </w:rPr>
              <w:t>H.B. No. 5192</w:t>
            </w:r>
            <w:r w:rsidRPr="002C0231">
              <w:rPr>
                <w:b/>
                <w:bCs/>
                <w:sz w:val="16"/>
                <w:szCs w:val="16"/>
              </w:rPr>
              <w:t xml:space="preserve"> (RAISED) TRANSPORTATION. 'AN ACT CONCERNING RECOMMENDATIONS BY THE DEPARTMENT OF MOTOR VEHICLES', </w:t>
            </w:r>
            <w:r w:rsidRPr="00855106">
              <w:rPr>
                <w:color w:val="FF0000"/>
                <w:sz w:val="16"/>
                <w:szCs w:val="16"/>
              </w:rPr>
              <w:t>to implement the recommendations of the Department of Motor Vehicles.</w:t>
            </w:r>
          </w:p>
          <w:p w14:paraId="72FCB9B5" w14:textId="77777777" w:rsidR="00B2799F" w:rsidRPr="00D132C7" w:rsidRDefault="00B2799F" w:rsidP="00B67695">
            <w:pPr>
              <w:keepNext/>
              <w:rPr>
                <w:b/>
                <w:bCs/>
                <w:sz w:val="20"/>
              </w:rPr>
            </w:pPr>
            <w:r w:rsidRPr="00D132C7">
              <w:rPr>
                <w:b/>
                <w:bCs/>
                <w:color w:val="FF0000"/>
                <w:sz w:val="20"/>
              </w:rPr>
              <w:t>(Includes many minor technical corrections to current statutes.  No fire service issues)</w:t>
            </w:r>
            <w:r w:rsidRPr="00D132C7">
              <w:rPr>
                <w:b/>
                <w:bCs/>
                <w:sz w:val="20"/>
              </w:rPr>
              <w:t xml:space="preserve"> </w:t>
            </w:r>
          </w:p>
          <w:p w14:paraId="646D37F5" w14:textId="77777777" w:rsidR="00B2799F" w:rsidRPr="002C0231" w:rsidRDefault="00B2799F" w:rsidP="00B67695">
            <w:pPr>
              <w:keepNext/>
              <w:rPr>
                <w:b/>
                <w:bCs/>
                <w:sz w:val="16"/>
                <w:szCs w:val="16"/>
              </w:rPr>
            </w:pPr>
            <w:r w:rsidRPr="002C0231">
              <w:rPr>
                <w:b/>
                <w:bCs/>
                <w:sz w:val="16"/>
                <w:szCs w:val="16"/>
              </w:rPr>
              <w:t>REF. TRANSPORTATION  2/19/20</w:t>
            </w:r>
          </w:p>
        </w:tc>
        <w:tc>
          <w:tcPr>
            <w:tcW w:w="1260" w:type="dxa"/>
            <w:tcBorders>
              <w:top w:val="single" w:sz="6" w:space="0" w:color="000000"/>
              <w:left w:val="single" w:sz="6" w:space="0" w:color="000000"/>
              <w:bottom w:val="single" w:sz="6" w:space="0" w:color="000000"/>
              <w:right w:val="single" w:sz="6" w:space="0" w:color="000000"/>
            </w:tcBorders>
          </w:tcPr>
          <w:p w14:paraId="4D089EB9" w14:textId="4F5CFAEE" w:rsidR="00B2799F" w:rsidRPr="00AF2768" w:rsidRDefault="00B2799F" w:rsidP="00F82902">
            <w:pPr>
              <w:keepNext/>
              <w:jc w:val="center"/>
              <w:rPr>
                <w:rFonts w:ascii="Arial" w:hAnsi="Arial"/>
                <w:sz w:val="16"/>
                <w:szCs w:val="16"/>
              </w:rPr>
            </w:pPr>
            <w:r>
              <w:rPr>
                <w:rFonts w:ascii="Arial" w:hAnsi="Arial"/>
                <w:sz w:val="16"/>
                <w:szCs w:val="16"/>
              </w:rPr>
              <w:t>2/28/20</w:t>
            </w:r>
            <w:r w:rsidR="004953EF">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5EBE0E8D" w14:textId="77777777" w:rsidR="00B2799F" w:rsidRPr="00DC3539"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C410DEA"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6BFA9EB"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1E66308"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E71E866" w14:textId="77777777" w:rsidR="00B2799F" w:rsidRPr="00AF2768" w:rsidRDefault="00B2799F" w:rsidP="00F82902">
            <w:pPr>
              <w:keepNext/>
              <w:jc w:val="both"/>
              <w:rPr>
                <w:rFonts w:ascii="Arial" w:hAnsi="Arial"/>
                <w:sz w:val="16"/>
                <w:szCs w:val="16"/>
              </w:rPr>
            </w:pPr>
          </w:p>
        </w:tc>
      </w:tr>
      <w:tr w:rsidR="00B2799F" w:rsidRPr="00AF2768" w14:paraId="7A7C041D"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363986BF" w14:textId="77777777" w:rsidR="00B2799F" w:rsidRPr="00AF2768" w:rsidRDefault="00B2799F" w:rsidP="00B67695">
            <w:pPr>
              <w:keepNext/>
              <w:rPr>
                <w:rFonts w:ascii="Arial Black" w:hAnsi="Arial Black"/>
                <w:sz w:val="16"/>
                <w:szCs w:val="16"/>
              </w:rPr>
            </w:pPr>
            <w:r>
              <w:rPr>
                <w:rFonts w:ascii="Arial Black" w:hAnsi="Arial Black"/>
                <w:sz w:val="16"/>
                <w:szCs w:val="16"/>
              </w:rPr>
              <w:t>HB 5198</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1CB3139" w14:textId="77777777" w:rsidR="00D132C7" w:rsidRDefault="00B2799F" w:rsidP="00B67695">
            <w:pPr>
              <w:keepNext/>
              <w:rPr>
                <w:color w:val="FF0000"/>
                <w:sz w:val="16"/>
                <w:szCs w:val="16"/>
              </w:rPr>
            </w:pPr>
            <w:r w:rsidRPr="00C11B8B">
              <w:rPr>
                <w:b/>
                <w:bCs/>
                <w:color w:val="0070C0"/>
                <w:sz w:val="16"/>
                <w:szCs w:val="16"/>
              </w:rPr>
              <w:t>H.B. No. 5198</w:t>
            </w:r>
            <w:r w:rsidRPr="00A5778E">
              <w:rPr>
                <w:b/>
                <w:bCs/>
                <w:sz w:val="16"/>
                <w:szCs w:val="16"/>
              </w:rPr>
              <w:t xml:space="preserve"> (RAISED) TRANSPORTATION. 'AN ACT CONCERNING MAINTENANCE WORK ZONE SAFETY ENFORCEMENT', </w:t>
            </w:r>
            <w:r w:rsidRPr="00855106">
              <w:rPr>
                <w:color w:val="FF0000"/>
                <w:sz w:val="16"/>
                <w:szCs w:val="16"/>
              </w:rPr>
              <w:t>to allow the use of automated traffic enforcement safety devices within maintenance work zones.</w:t>
            </w:r>
          </w:p>
          <w:p w14:paraId="57F32C52" w14:textId="4492855F" w:rsidR="00B2799F" w:rsidRPr="00D132C7" w:rsidRDefault="00D132C7" w:rsidP="00B67695">
            <w:pPr>
              <w:keepNext/>
              <w:rPr>
                <w:b/>
                <w:bCs/>
                <w:sz w:val="20"/>
              </w:rPr>
            </w:pPr>
            <w:r w:rsidRPr="00D132C7">
              <w:rPr>
                <w:b/>
                <w:bCs/>
                <w:color w:val="FF0000"/>
                <w:sz w:val="20"/>
              </w:rPr>
              <w:t>(Allow use of traffic cameras or other electronic devices for traffic control in highway maintenance work zones)</w:t>
            </w:r>
            <w:r w:rsidR="00B2799F" w:rsidRPr="00D132C7">
              <w:rPr>
                <w:b/>
                <w:bCs/>
                <w:sz w:val="20"/>
              </w:rPr>
              <w:t xml:space="preserve"> </w:t>
            </w:r>
          </w:p>
          <w:p w14:paraId="26F824F3" w14:textId="77777777" w:rsidR="00B2799F" w:rsidRPr="00A5778E" w:rsidRDefault="00B2799F" w:rsidP="00B67695">
            <w:pPr>
              <w:keepNext/>
              <w:rPr>
                <w:b/>
                <w:bCs/>
                <w:sz w:val="16"/>
                <w:szCs w:val="16"/>
              </w:rPr>
            </w:pPr>
            <w:r w:rsidRPr="00A5778E">
              <w:rPr>
                <w:b/>
                <w:bCs/>
                <w:sz w:val="16"/>
                <w:szCs w:val="16"/>
              </w:rPr>
              <w:t>REF. TRANSPORTATION  2/19/20</w:t>
            </w:r>
          </w:p>
        </w:tc>
        <w:tc>
          <w:tcPr>
            <w:tcW w:w="1260" w:type="dxa"/>
            <w:tcBorders>
              <w:top w:val="single" w:sz="6" w:space="0" w:color="000000"/>
              <w:left w:val="single" w:sz="6" w:space="0" w:color="000000"/>
              <w:bottom w:val="single" w:sz="6" w:space="0" w:color="000000"/>
              <w:right w:val="single" w:sz="6" w:space="0" w:color="000000"/>
            </w:tcBorders>
          </w:tcPr>
          <w:p w14:paraId="18AE4BFB" w14:textId="2D8BAF7C" w:rsidR="00B2799F" w:rsidRPr="00AF2768" w:rsidRDefault="00B2799F" w:rsidP="00F82902">
            <w:pPr>
              <w:keepNext/>
              <w:jc w:val="center"/>
              <w:rPr>
                <w:rFonts w:ascii="Arial" w:hAnsi="Arial"/>
                <w:sz w:val="16"/>
                <w:szCs w:val="16"/>
              </w:rPr>
            </w:pPr>
            <w:r>
              <w:rPr>
                <w:rFonts w:ascii="Arial" w:hAnsi="Arial"/>
                <w:sz w:val="16"/>
                <w:szCs w:val="16"/>
              </w:rPr>
              <w:t>2/28/20</w:t>
            </w:r>
            <w:r w:rsidR="004953EF">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71A59D85" w14:textId="77777777" w:rsidR="00B2799F" w:rsidRPr="00886C0E"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998E023"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8DBA369" w14:textId="77777777" w:rsidR="00B2799F" w:rsidRPr="00A5778E"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D18E75C" w14:textId="77777777" w:rsidR="00B2799F" w:rsidRPr="00A5778E"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F7083C5" w14:textId="77777777" w:rsidR="00B2799F" w:rsidRPr="00A5778E" w:rsidRDefault="00B2799F" w:rsidP="00F82902">
            <w:pPr>
              <w:keepNext/>
              <w:jc w:val="both"/>
              <w:rPr>
                <w:rFonts w:ascii="Arial" w:hAnsi="Arial"/>
                <w:sz w:val="16"/>
                <w:szCs w:val="16"/>
              </w:rPr>
            </w:pPr>
          </w:p>
        </w:tc>
      </w:tr>
      <w:tr w:rsidR="00B2799F" w:rsidRPr="0067130B" w14:paraId="1A479A4C"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02B6CDCA" w14:textId="77777777" w:rsidR="00B2799F" w:rsidRPr="002C0231" w:rsidRDefault="00B2799F" w:rsidP="00B67695">
            <w:pPr>
              <w:keepNext/>
              <w:rPr>
                <w:rFonts w:ascii="Arial Black" w:hAnsi="Arial Black"/>
                <w:sz w:val="16"/>
                <w:szCs w:val="16"/>
              </w:rPr>
            </w:pPr>
            <w:r w:rsidRPr="002C0231">
              <w:rPr>
                <w:rFonts w:ascii="Arial Black" w:hAnsi="Arial Black"/>
                <w:sz w:val="16"/>
                <w:szCs w:val="16"/>
              </w:rPr>
              <w:t>HB 5204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A017E99" w14:textId="77777777" w:rsidR="00B2799F" w:rsidRPr="00A5778E" w:rsidRDefault="00B2799F" w:rsidP="00B67695">
            <w:pPr>
              <w:keepNext/>
              <w:rPr>
                <w:b/>
                <w:bCs/>
                <w:sz w:val="16"/>
                <w:szCs w:val="16"/>
              </w:rPr>
            </w:pPr>
            <w:r w:rsidRPr="00C11B8B">
              <w:rPr>
                <w:b/>
                <w:bCs/>
                <w:color w:val="0070C0"/>
                <w:sz w:val="16"/>
                <w:szCs w:val="16"/>
              </w:rPr>
              <w:t>H.B. No. 5204</w:t>
            </w:r>
            <w:r w:rsidRPr="00A5778E">
              <w:rPr>
                <w:b/>
                <w:bCs/>
                <w:sz w:val="16"/>
                <w:szCs w:val="16"/>
              </w:rPr>
              <w:t xml:space="preserve"> (RAISED) AGING. 'AN ACT CONCERNING TRANSPORTATION FOR NONAMBULATORY NURSING HOME RESIDENTS', </w:t>
            </w:r>
            <w:r w:rsidRPr="00855106">
              <w:rPr>
                <w:color w:val="FF0000"/>
                <w:sz w:val="16"/>
                <w:szCs w:val="16"/>
              </w:rPr>
              <w:t>to increase the opportunity for nonambulatory residents of nursing homes to visit the homes of family members.</w:t>
            </w:r>
            <w:r w:rsidRPr="00A5778E">
              <w:rPr>
                <w:b/>
                <w:bCs/>
                <w:sz w:val="16"/>
                <w:szCs w:val="16"/>
              </w:rPr>
              <w:t xml:space="preserve"> </w:t>
            </w:r>
          </w:p>
          <w:p w14:paraId="6662809C" w14:textId="77777777" w:rsidR="00B2799F" w:rsidRPr="00A5778E" w:rsidRDefault="00B2799F" w:rsidP="00B67695">
            <w:pPr>
              <w:keepNext/>
              <w:rPr>
                <w:b/>
                <w:bCs/>
                <w:sz w:val="16"/>
                <w:szCs w:val="16"/>
              </w:rPr>
            </w:pPr>
            <w:r w:rsidRPr="00A5778E">
              <w:rPr>
                <w:b/>
                <w:bCs/>
                <w:sz w:val="16"/>
                <w:szCs w:val="16"/>
              </w:rPr>
              <w:t>REF. AGING  2/20/20</w:t>
            </w:r>
          </w:p>
        </w:tc>
        <w:tc>
          <w:tcPr>
            <w:tcW w:w="1260" w:type="dxa"/>
            <w:tcBorders>
              <w:top w:val="single" w:sz="6" w:space="0" w:color="000000"/>
              <w:left w:val="single" w:sz="6" w:space="0" w:color="000000"/>
              <w:bottom w:val="single" w:sz="6" w:space="0" w:color="000000"/>
              <w:right w:val="single" w:sz="6" w:space="0" w:color="000000"/>
            </w:tcBorders>
          </w:tcPr>
          <w:p w14:paraId="6BECC706" w14:textId="139F3535" w:rsidR="00B2799F" w:rsidRPr="00A06E95" w:rsidRDefault="00B2799F" w:rsidP="00F82902">
            <w:pPr>
              <w:keepNext/>
              <w:jc w:val="center"/>
              <w:rPr>
                <w:rFonts w:ascii="Arial" w:hAnsi="Arial"/>
                <w:sz w:val="16"/>
                <w:szCs w:val="16"/>
              </w:rPr>
            </w:pPr>
            <w:r w:rsidRPr="00A06E95">
              <w:rPr>
                <w:rFonts w:ascii="Arial" w:hAnsi="Arial"/>
                <w:sz w:val="16"/>
                <w:szCs w:val="16"/>
              </w:rPr>
              <w:t>2/27/20</w:t>
            </w:r>
            <w:r w:rsidR="004953EF">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759C0FA9" w14:textId="77777777" w:rsidR="00B2799F" w:rsidRPr="00A5778E"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F11C88B" w14:textId="77777777" w:rsidR="00B2799F" w:rsidRPr="00A5778E"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84769F7" w14:textId="77777777" w:rsidR="00B2799F" w:rsidRPr="00A5778E"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6B9111C" w14:textId="77777777" w:rsidR="00B2799F" w:rsidRPr="00A5778E"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4D2139F" w14:textId="77777777" w:rsidR="00B2799F" w:rsidRPr="00A5778E" w:rsidRDefault="00B2799F" w:rsidP="00F82902">
            <w:pPr>
              <w:keepNext/>
              <w:jc w:val="both"/>
              <w:rPr>
                <w:rFonts w:ascii="Arial" w:hAnsi="Arial"/>
                <w:sz w:val="16"/>
                <w:szCs w:val="16"/>
              </w:rPr>
            </w:pPr>
          </w:p>
        </w:tc>
      </w:tr>
      <w:tr w:rsidR="00B2799F" w:rsidRPr="00AF2768" w14:paraId="5E80FFE0"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47F71FCA" w14:textId="77777777" w:rsidR="00B2799F" w:rsidRPr="00AF2768" w:rsidRDefault="00B2799F" w:rsidP="00B67695">
            <w:pPr>
              <w:keepNext/>
              <w:rPr>
                <w:rFonts w:ascii="Arial Black" w:hAnsi="Arial Black"/>
                <w:sz w:val="16"/>
                <w:szCs w:val="16"/>
              </w:rPr>
            </w:pPr>
            <w:r>
              <w:rPr>
                <w:rFonts w:ascii="Arial Black" w:hAnsi="Arial Black"/>
                <w:sz w:val="16"/>
                <w:szCs w:val="16"/>
              </w:rPr>
              <w:t>HB 5285</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E8B5B7A" w14:textId="77777777" w:rsidR="00B2799F" w:rsidRPr="00A5778E" w:rsidRDefault="00B2799F" w:rsidP="00B67695">
            <w:pPr>
              <w:keepNext/>
              <w:rPr>
                <w:b/>
                <w:bCs/>
                <w:sz w:val="16"/>
                <w:szCs w:val="16"/>
              </w:rPr>
            </w:pPr>
            <w:r w:rsidRPr="00C11B8B">
              <w:rPr>
                <w:b/>
                <w:bCs/>
                <w:color w:val="0070C0"/>
                <w:sz w:val="16"/>
                <w:szCs w:val="16"/>
              </w:rPr>
              <w:t>H.B. No. 5285</w:t>
            </w:r>
            <w:r w:rsidRPr="00A5778E">
              <w:rPr>
                <w:b/>
                <w:bCs/>
                <w:sz w:val="16"/>
                <w:szCs w:val="16"/>
              </w:rPr>
              <w:t xml:space="preserve"> (RAISED) PUBLIC SAFETY AND SECURITY. 'AN ACT CONCERNING MENTAL HEALTH TRAINING FOR PARAMEDICS', </w:t>
            </w:r>
            <w:r w:rsidRPr="00855106">
              <w:rPr>
                <w:color w:val="FF0000"/>
                <w:sz w:val="16"/>
                <w:szCs w:val="16"/>
              </w:rPr>
              <w:t>to eliminate the requirement that applicants for a license as a paramedic complete mental health first aid training.</w:t>
            </w:r>
          </w:p>
          <w:p w14:paraId="73414204" w14:textId="77777777" w:rsidR="00B2799F" w:rsidRPr="004438F1" w:rsidRDefault="00B2799F" w:rsidP="00B67695">
            <w:pPr>
              <w:keepNext/>
              <w:rPr>
                <w:b/>
                <w:bCs/>
                <w:color w:val="FF0000"/>
                <w:sz w:val="20"/>
              </w:rPr>
            </w:pPr>
            <w:r w:rsidRPr="004438F1">
              <w:rPr>
                <w:b/>
                <w:bCs/>
                <w:color w:val="FF0000"/>
                <w:sz w:val="20"/>
              </w:rPr>
              <w:t xml:space="preserve">(To ELIMINATE the requirement that applicants for a license as a paramedic complete mental health first aid training) </w:t>
            </w:r>
          </w:p>
          <w:p w14:paraId="298E8678" w14:textId="77777777" w:rsidR="00B2799F" w:rsidRPr="00A5778E" w:rsidRDefault="00B2799F" w:rsidP="00B67695">
            <w:pPr>
              <w:keepNext/>
              <w:rPr>
                <w:b/>
                <w:bCs/>
                <w:sz w:val="16"/>
                <w:szCs w:val="16"/>
              </w:rPr>
            </w:pPr>
            <w:r w:rsidRPr="00A5778E">
              <w:rPr>
                <w:b/>
                <w:bCs/>
                <w:sz w:val="16"/>
                <w:szCs w:val="16"/>
              </w:rPr>
              <w:t>REF. PUBLIC SAFETY AND SECURITY  2/21/20</w:t>
            </w:r>
          </w:p>
        </w:tc>
        <w:tc>
          <w:tcPr>
            <w:tcW w:w="1260" w:type="dxa"/>
            <w:tcBorders>
              <w:top w:val="single" w:sz="6" w:space="0" w:color="000000"/>
              <w:left w:val="single" w:sz="6" w:space="0" w:color="000000"/>
              <w:bottom w:val="single" w:sz="6" w:space="0" w:color="000000"/>
              <w:right w:val="single" w:sz="6" w:space="0" w:color="000000"/>
            </w:tcBorders>
          </w:tcPr>
          <w:p w14:paraId="5BC97C8A" w14:textId="033299CB" w:rsidR="00B2799F" w:rsidRPr="00AF2768" w:rsidRDefault="00B2799F" w:rsidP="00F82902">
            <w:pPr>
              <w:keepNext/>
              <w:jc w:val="center"/>
              <w:rPr>
                <w:rFonts w:ascii="Arial" w:hAnsi="Arial"/>
                <w:sz w:val="16"/>
                <w:szCs w:val="16"/>
              </w:rPr>
            </w:pPr>
            <w:r>
              <w:rPr>
                <w:rFonts w:ascii="Arial" w:hAnsi="Arial"/>
                <w:sz w:val="16"/>
                <w:szCs w:val="16"/>
              </w:rPr>
              <w:t>3/5/20</w:t>
            </w:r>
            <w:r w:rsidR="004953EF">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5BBB96E5" w14:textId="77777777" w:rsidR="00B2799F" w:rsidRPr="00A5778E"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698A416"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8DBB21D" w14:textId="77777777" w:rsidR="00B2799F" w:rsidRPr="00A5778E"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F4CDF5F" w14:textId="77777777" w:rsidR="00B2799F" w:rsidRPr="00A5778E"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3221B5F" w14:textId="77777777" w:rsidR="00B2799F" w:rsidRPr="00A5778E" w:rsidRDefault="00B2799F" w:rsidP="00F82902">
            <w:pPr>
              <w:keepNext/>
              <w:jc w:val="both"/>
              <w:rPr>
                <w:rFonts w:ascii="Arial" w:hAnsi="Arial"/>
                <w:sz w:val="16"/>
                <w:szCs w:val="16"/>
              </w:rPr>
            </w:pPr>
          </w:p>
        </w:tc>
      </w:tr>
      <w:tr w:rsidR="00B2799F" w:rsidRPr="00AF2768" w14:paraId="31A6DEED" w14:textId="77777777" w:rsidTr="00F82902">
        <w:trPr>
          <w:cantSplit/>
        </w:trPr>
        <w:tc>
          <w:tcPr>
            <w:tcW w:w="990" w:type="dxa"/>
            <w:tcBorders>
              <w:bottom w:val="single" w:sz="6" w:space="0" w:color="000000"/>
            </w:tcBorders>
          </w:tcPr>
          <w:p w14:paraId="15E51197" w14:textId="77777777" w:rsidR="00B2799F" w:rsidRPr="00AF2768" w:rsidRDefault="00B2799F" w:rsidP="00B67695">
            <w:pPr>
              <w:keepNext/>
              <w:rPr>
                <w:rFonts w:ascii="Arial Black" w:hAnsi="Arial Black"/>
                <w:sz w:val="16"/>
                <w:szCs w:val="16"/>
              </w:rPr>
            </w:pPr>
            <w:r>
              <w:rPr>
                <w:rFonts w:ascii="Arial Black" w:hAnsi="Arial Black"/>
                <w:sz w:val="16"/>
                <w:szCs w:val="16"/>
              </w:rPr>
              <w:t>HB 5286</w:t>
            </w:r>
          </w:p>
        </w:tc>
        <w:tc>
          <w:tcPr>
            <w:tcW w:w="4680" w:type="dxa"/>
            <w:tcBorders>
              <w:bottom w:val="single" w:sz="6" w:space="0" w:color="000000"/>
            </w:tcBorders>
            <w:shd w:val="clear" w:color="auto" w:fill="auto"/>
          </w:tcPr>
          <w:p w14:paraId="0FE07FD6" w14:textId="77777777" w:rsidR="00B2799F" w:rsidRDefault="00B2799F" w:rsidP="00B67695">
            <w:pPr>
              <w:pStyle w:val="Heading2"/>
              <w:jc w:val="left"/>
            </w:pPr>
            <w:r w:rsidRPr="00F80F27">
              <w:rPr>
                <w:color w:val="0070C0"/>
              </w:rPr>
              <w:t>H.B. No. 5286</w:t>
            </w:r>
            <w:r>
              <w:t xml:space="preserve"> (RAISED) PUBLIC SAFETY AND SECURITY. 'AN ACT CONCERNING LEAVE OF LEVEL TWO OR NONESSENTIAL STATE EMPLOYEES ASSISTING IN A CIVIL PREPAREDNESS EMERGENCY', </w:t>
            </w:r>
            <w:r w:rsidRPr="009B2AC4">
              <w:rPr>
                <w:b w:val="0"/>
                <w:bCs w:val="0"/>
                <w:color w:val="FF0000"/>
              </w:rPr>
              <w:t>to permit level two or nonessential state employees who volunteer with a local organization for civil preparedness to assist in a civil preparedness emergency or local civil preparedness emergency without loss of pay, vacation time, sick leave or earned overtime accumulation.</w:t>
            </w:r>
            <w:r>
              <w:t xml:space="preserve"> </w:t>
            </w:r>
          </w:p>
          <w:p w14:paraId="3294EE23" w14:textId="77777777" w:rsidR="00B2799F" w:rsidRPr="004C6293" w:rsidRDefault="00B2799F" w:rsidP="00B67695">
            <w:pPr>
              <w:pStyle w:val="Heading2"/>
              <w:jc w:val="left"/>
              <w:rPr>
                <w:rFonts w:ascii="Arial" w:hAnsi="Arial"/>
                <w:szCs w:val="16"/>
              </w:rPr>
            </w:pPr>
            <w:r>
              <w:t>REF. PUBLIC SAFETY AND SECURITY  2/21/20</w:t>
            </w:r>
          </w:p>
        </w:tc>
        <w:tc>
          <w:tcPr>
            <w:tcW w:w="1260" w:type="dxa"/>
            <w:tcBorders>
              <w:bottom w:val="single" w:sz="6" w:space="0" w:color="000000"/>
            </w:tcBorders>
          </w:tcPr>
          <w:p w14:paraId="168093CD" w14:textId="659E39A8" w:rsidR="00B2799F" w:rsidRPr="00AF2768" w:rsidRDefault="00B2799F" w:rsidP="00F82902">
            <w:pPr>
              <w:keepNext/>
              <w:jc w:val="center"/>
              <w:rPr>
                <w:rFonts w:ascii="Arial" w:hAnsi="Arial"/>
                <w:sz w:val="16"/>
                <w:szCs w:val="16"/>
              </w:rPr>
            </w:pPr>
            <w:r>
              <w:rPr>
                <w:rFonts w:ascii="Arial" w:hAnsi="Arial"/>
                <w:sz w:val="16"/>
                <w:szCs w:val="16"/>
              </w:rPr>
              <w:t>3/5/20</w:t>
            </w:r>
            <w:r w:rsidR="004953EF">
              <w:rPr>
                <w:rFonts w:ascii="Arial" w:hAnsi="Arial"/>
                <w:sz w:val="16"/>
                <w:szCs w:val="16"/>
              </w:rPr>
              <w:t>20</w:t>
            </w:r>
          </w:p>
        </w:tc>
        <w:tc>
          <w:tcPr>
            <w:tcW w:w="1530" w:type="dxa"/>
            <w:tcBorders>
              <w:bottom w:val="single" w:sz="6" w:space="0" w:color="000000"/>
            </w:tcBorders>
          </w:tcPr>
          <w:p w14:paraId="5DB2E634" w14:textId="77777777" w:rsidR="00B2799F" w:rsidRPr="00DE6476" w:rsidRDefault="00B2799F" w:rsidP="00F82902">
            <w:pPr>
              <w:keepNext/>
              <w:rPr>
                <w:rFonts w:ascii="Arial" w:hAnsi="Arial"/>
                <w:sz w:val="16"/>
                <w:szCs w:val="16"/>
              </w:rPr>
            </w:pPr>
          </w:p>
        </w:tc>
        <w:tc>
          <w:tcPr>
            <w:tcW w:w="630" w:type="dxa"/>
            <w:tcBorders>
              <w:bottom w:val="single" w:sz="6" w:space="0" w:color="000000"/>
            </w:tcBorders>
          </w:tcPr>
          <w:p w14:paraId="333644B7"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43F6E291" w14:textId="77777777" w:rsidR="00B2799F" w:rsidRPr="00AF2768" w:rsidRDefault="00B2799F" w:rsidP="00F82902">
            <w:pPr>
              <w:keepNext/>
              <w:jc w:val="both"/>
              <w:rPr>
                <w:rFonts w:ascii="Arial" w:hAnsi="Arial"/>
                <w:sz w:val="16"/>
                <w:szCs w:val="16"/>
              </w:rPr>
            </w:pPr>
          </w:p>
        </w:tc>
        <w:tc>
          <w:tcPr>
            <w:tcW w:w="1793" w:type="dxa"/>
            <w:tcBorders>
              <w:bottom w:val="single" w:sz="6" w:space="0" w:color="000000"/>
            </w:tcBorders>
          </w:tcPr>
          <w:p w14:paraId="715EB674" w14:textId="77777777" w:rsidR="00B2799F" w:rsidRPr="00AF2768" w:rsidRDefault="00B2799F" w:rsidP="00F82902">
            <w:pPr>
              <w:keepNext/>
              <w:rPr>
                <w:rFonts w:ascii="Arial" w:hAnsi="Arial"/>
                <w:sz w:val="16"/>
                <w:szCs w:val="16"/>
              </w:rPr>
            </w:pPr>
          </w:p>
        </w:tc>
        <w:tc>
          <w:tcPr>
            <w:tcW w:w="1530" w:type="dxa"/>
            <w:tcBorders>
              <w:bottom w:val="single" w:sz="6" w:space="0" w:color="000000"/>
            </w:tcBorders>
          </w:tcPr>
          <w:p w14:paraId="598A81EA" w14:textId="77777777" w:rsidR="00B2799F" w:rsidRPr="0048213F" w:rsidRDefault="00B2799F" w:rsidP="00F82902">
            <w:pPr>
              <w:keepNext/>
              <w:jc w:val="both"/>
              <w:rPr>
                <w:rFonts w:ascii="Arial" w:hAnsi="Arial"/>
                <w:b/>
                <w:sz w:val="16"/>
                <w:szCs w:val="16"/>
              </w:rPr>
            </w:pPr>
          </w:p>
        </w:tc>
      </w:tr>
      <w:tr w:rsidR="00B2799F" w:rsidRPr="00AF2768" w14:paraId="3CB57C18"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69C2F9AB" w14:textId="77777777" w:rsidR="00B2799F" w:rsidRPr="00AF2768" w:rsidRDefault="00B2799F" w:rsidP="00B67695">
            <w:pPr>
              <w:keepNext/>
              <w:rPr>
                <w:rFonts w:ascii="Arial Black" w:hAnsi="Arial Black"/>
                <w:sz w:val="16"/>
                <w:szCs w:val="16"/>
              </w:rPr>
            </w:pPr>
            <w:r>
              <w:rPr>
                <w:rFonts w:ascii="Arial Black" w:hAnsi="Arial Black"/>
                <w:sz w:val="16"/>
                <w:szCs w:val="16"/>
              </w:rPr>
              <w:lastRenderedPageBreak/>
              <w:t>HB 5288</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7F11193" w14:textId="77777777" w:rsidR="00B2799F" w:rsidRDefault="00B2799F" w:rsidP="00B67695">
            <w:pPr>
              <w:keepNext/>
              <w:rPr>
                <w:color w:val="FF0000"/>
                <w:sz w:val="16"/>
                <w:szCs w:val="16"/>
              </w:rPr>
            </w:pPr>
            <w:r w:rsidRPr="00F80F27">
              <w:rPr>
                <w:b/>
                <w:bCs/>
                <w:color w:val="0070C0"/>
                <w:sz w:val="16"/>
                <w:szCs w:val="16"/>
              </w:rPr>
              <w:t>H.B. No. 5288</w:t>
            </w:r>
            <w:r w:rsidRPr="00D5530F">
              <w:rPr>
                <w:b/>
                <w:bCs/>
                <w:sz w:val="16"/>
                <w:szCs w:val="16"/>
              </w:rPr>
              <w:t xml:space="preserve"> (RAISED) PUBLIC HEALTH. 'AN ACT CONCERNING PERFLUOROALKYL AND POLYFLUOROALKYL SUBSTANCES', </w:t>
            </w:r>
            <w:r w:rsidRPr="00D5530F">
              <w:rPr>
                <w:color w:val="FF0000"/>
                <w:sz w:val="16"/>
                <w:szCs w:val="16"/>
              </w:rPr>
              <w:t>to limit the public's exposure to perfluoroalkyl and polyfluoroalkyl substances.</w:t>
            </w:r>
          </w:p>
          <w:p w14:paraId="7D08E381" w14:textId="77777777" w:rsidR="00B2799F" w:rsidRPr="000D3480" w:rsidRDefault="00B2799F" w:rsidP="00B67695">
            <w:pPr>
              <w:keepNext/>
              <w:rPr>
                <w:b/>
                <w:bCs/>
                <w:color w:val="FF0000"/>
                <w:sz w:val="20"/>
              </w:rPr>
            </w:pPr>
            <w:r w:rsidRPr="000D3480">
              <w:rPr>
                <w:b/>
                <w:bCs/>
                <w:color w:val="FF0000"/>
                <w:sz w:val="20"/>
              </w:rPr>
              <w:t>(Section 1 disallows any use of Class B foam containing PFAS in any amount for any purpose.</w:t>
            </w:r>
          </w:p>
          <w:p w14:paraId="590CD428" w14:textId="77777777" w:rsidR="00B2799F" w:rsidRDefault="00B2799F" w:rsidP="00B67695">
            <w:pPr>
              <w:keepNext/>
              <w:rPr>
                <w:b/>
                <w:bCs/>
                <w:sz w:val="16"/>
                <w:szCs w:val="16"/>
              </w:rPr>
            </w:pPr>
            <w:r w:rsidRPr="000D3480">
              <w:rPr>
                <w:b/>
                <w:bCs/>
                <w:color w:val="FF0000"/>
                <w:sz w:val="20"/>
              </w:rPr>
              <w:t>Section 2 allows for developing a plan for testing water supplies and sources for contamination by PFAS substances)</w:t>
            </w:r>
            <w:r w:rsidRPr="009A2F70">
              <w:rPr>
                <w:b/>
                <w:bCs/>
                <w:sz w:val="20"/>
              </w:rPr>
              <w:t xml:space="preserve"> </w:t>
            </w:r>
          </w:p>
          <w:p w14:paraId="5C33EBF4" w14:textId="77777777" w:rsidR="00B2799F" w:rsidRPr="00D5530F" w:rsidRDefault="00B2799F" w:rsidP="00B67695">
            <w:pPr>
              <w:keepNext/>
              <w:rPr>
                <w:rFonts w:ascii="Arial" w:hAnsi="Arial"/>
                <w:b/>
                <w:bCs/>
                <w:sz w:val="16"/>
                <w:szCs w:val="16"/>
              </w:rPr>
            </w:pPr>
            <w:r w:rsidRPr="00D5530F">
              <w:rPr>
                <w:b/>
                <w:bCs/>
                <w:sz w:val="16"/>
                <w:szCs w:val="16"/>
              </w:rPr>
              <w:t>REF. PUBLIC HEALTH  2/24/20</w:t>
            </w:r>
          </w:p>
        </w:tc>
        <w:tc>
          <w:tcPr>
            <w:tcW w:w="1260" w:type="dxa"/>
            <w:tcBorders>
              <w:top w:val="single" w:sz="6" w:space="0" w:color="000000"/>
              <w:left w:val="single" w:sz="6" w:space="0" w:color="000000"/>
              <w:bottom w:val="single" w:sz="6" w:space="0" w:color="000000"/>
              <w:right w:val="single" w:sz="6" w:space="0" w:color="000000"/>
            </w:tcBorders>
          </w:tcPr>
          <w:p w14:paraId="4EEFDF48" w14:textId="55C8E5DE" w:rsidR="00B2799F" w:rsidRPr="00AF2768" w:rsidRDefault="004953EF" w:rsidP="00F82902">
            <w:pPr>
              <w:keepNext/>
              <w:jc w:val="center"/>
              <w:rPr>
                <w:rFonts w:ascii="Arial" w:hAnsi="Arial"/>
                <w:sz w:val="16"/>
                <w:szCs w:val="16"/>
              </w:rPr>
            </w:pPr>
            <w:r>
              <w:rPr>
                <w:rFonts w:ascii="Arial" w:hAnsi="Arial"/>
                <w:sz w:val="16"/>
                <w:szCs w:val="16"/>
              </w:rPr>
              <w:t>3/9/2020</w:t>
            </w:r>
          </w:p>
        </w:tc>
        <w:tc>
          <w:tcPr>
            <w:tcW w:w="1530" w:type="dxa"/>
            <w:tcBorders>
              <w:top w:val="single" w:sz="6" w:space="0" w:color="000000"/>
              <w:left w:val="single" w:sz="6" w:space="0" w:color="000000"/>
              <w:bottom w:val="single" w:sz="6" w:space="0" w:color="000000"/>
              <w:right w:val="single" w:sz="6" w:space="0" w:color="000000"/>
            </w:tcBorders>
          </w:tcPr>
          <w:p w14:paraId="6355BFB8" w14:textId="77777777" w:rsidR="00B2799F" w:rsidRPr="00B04D7D"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BA8EBA1"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A646E02"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9DD1992"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22ABD86" w14:textId="77777777" w:rsidR="00B2799F" w:rsidRPr="00AF2768" w:rsidRDefault="00B2799F" w:rsidP="00F82902">
            <w:pPr>
              <w:keepNext/>
              <w:jc w:val="both"/>
              <w:rPr>
                <w:rFonts w:ascii="Arial" w:hAnsi="Arial"/>
                <w:sz w:val="16"/>
                <w:szCs w:val="16"/>
              </w:rPr>
            </w:pPr>
          </w:p>
        </w:tc>
      </w:tr>
      <w:tr w:rsidR="00B2799F" w:rsidRPr="00AF2768" w14:paraId="57E80312" w14:textId="77777777" w:rsidTr="00F82902">
        <w:trPr>
          <w:cantSplit/>
        </w:trPr>
        <w:tc>
          <w:tcPr>
            <w:tcW w:w="990" w:type="dxa"/>
            <w:tcBorders>
              <w:bottom w:val="single" w:sz="6" w:space="0" w:color="000000"/>
            </w:tcBorders>
          </w:tcPr>
          <w:p w14:paraId="19668A54" w14:textId="77777777" w:rsidR="00B2799F" w:rsidRPr="00AF2768" w:rsidRDefault="00B2799F" w:rsidP="00B67695">
            <w:pPr>
              <w:keepNext/>
              <w:rPr>
                <w:rFonts w:ascii="Arial Black" w:hAnsi="Arial Black"/>
                <w:sz w:val="16"/>
                <w:szCs w:val="16"/>
              </w:rPr>
            </w:pPr>
            <w:r>
              <w:rPr>
                <w:rFonts w:ascii="Arial Black" w:hAnsi="Arial Black"/>
                <w:sz w:val="16"/>
                <w:szCs w:val="16"/>
              </w:rPr>
              <w:t>HB 5301</w:t>
            </w:r>
          </w:p>
        </w:tc>
        <w:tc>
          <w:tcPr>
            <w:tcW w:w="4680" w:type="dxa"/>
            <w:tcBorders>
              <w:bottom w:val="single" w:sz="6" w:space="0" w:color="000000"/>
            </w:tcBorders>
            <w:shd w:val="clear" w:color="auto" w:fill="auto"/>
          </w:tcPr>
          <w:p w14:paraId="0DD56853" w14:textId="77777777" w:rsidR="00B2799F" w:rsidRDefault="00B2799F" w:rsidP="00B67695">
            <w:pPr>
              <w:pStyle w:val="Heading2"/>
              <w:jc w:val="left"/>
            </w:pPr>
            <w:r w:rsidRPr="000D5764">
              <w:rPr>
                <w:color w:val="0070C0"/>
              </w:rPr>
              <w:t>H.B. No. 5301</w:t>
            </w:r>
            <w:r>
              <w:t xml:space="preserve"> (RAISED) PLANNING AND DEVELOPMENT. 'AN ACT REQUIRING THE REMITTANCE OF SUPPLEMENTAL GRANT AWARDS TO LOCAL VOLUNTEER FIRE COMPANIES', </w:t>
            </w:r>
            <w:r w:rsidRPr="009233B1">
              <w:rPr>
                <w:b w:val="0"/>
                <w:bCs w:val="0"/>
                <w:color w:val="FF0000"/>
              </w:rPr>
              <w:t>to require the State Fire Administrator to remit one hundred dollars or an equivalent amount in credits to a volunteer fire company that provides an emergency response service on certain highways.</w:t>
            </w:r>
            <w:r>
              <w:t xml:space="preserve"> </w:t>
            </w:r>
          </w:p>
          <w:p w14:paraId="4F0FE748" w14:textId="77777777" w:rsidR="00B2799F" w:rsidRPr="00A42AB8" w:rsidRDefault="00B2799F" w:rsidP="00B67695">
            <w:pPr>
              <w:pStyle w:val="Heading2"/>
              <w:jc w:val="left"/>
              <w:rPr>
                <w:b w:val="0"/>
                <w:color w:val="FF0000"/>
                <w:szCs w:val="16"/>
              </w:rPr>
            </w:pPr>
            <w:r>
              <w:t>REF. PLANNING AND DEVELOPMENT  2/26/20</w:t>
            </w:r>
          </w:p>
        </w:tc>
        <w:tc>
          <w:tcPr>
            <w:tcW w:w="1260" w:type="dxa"/>
            <w:tcBorders>
              <w:bottom w:val="single" w:sz="6" w:space="0" w:color="000000"/>
            </w:tcBorders>
          </w:tcPr>
          <w:p w14:paraId="302898AA" w14:textId="2BAF970A" w:rsidR="00B2799F" w:rsidRPr="00AF2768" w:rsidRDefault="00B2799F" w:rsidP="00F82902">
            <w:pPr>
              <w:keepNext/>
              <w:jc w:val="center"/>
              <w:rPr>
                <w:rFonts w:ascii="Arial" w:hAnsi="Arial"/>
                <w:sz w:val="16"/>
                <w:szCs w:val="16"/>
              </w:rPr>
            </w:pPr>
            <w:r>
              <w:rPr>
                <w:rFonts w:ascii="Arial" w:hAnsi="Arial"/>
                <w:sz w:val="16"/>
                <w:szCs w:val="16"/>
              </w:rPr>
              <w:t>3/2/20</w:t>
            </w:r>
            <w:r w:rsidR="00B6118D">
              <w:rPr>
                <w:rFonts w:ascii="Arial" w:hAnsi="Arial"/>
                <w:sz w:val="16"/>
                <w:szCs w:val="16"/>
              </w:rPr>
              <w:t>20</w:t>
            </w:r>
          </w:p>
        </w:tc>
        <w:tc>
          <w:tcPr>
            <w:tcW w:w="1530" w:type="dxa"/>
            <w:tcBorders>
              <w:bottom w:val="single" w:sz="6" w:space="0" w:color="000000"/>
            </w:tcBorders>
          </w:tcPr>
          <w:p w14:paraId="20756DA1" w14:textId="77777777" w:rsidR="00B2799F" w:rsidRPr="00B04D7D" w:rsidRDefault="00B2799F" w:rsidP="00F82902">
            <w:pPr>
              <w:keepNext/>
              <w:rPr>
                <w:rFonts w:ascii="Arial" w:hAnsi="Arial"/>
                <w:sz w:val="16"/>
                <w:szCs w:val="16"/>
              </w:rPr>
            </w:pPr>
          </w:p>
        </w:tc>
        <w:tc>
          <w:tcPr>
            <w:tcW w:w="630" w:type="dxa"/>
            <w:tcBorders>
              <w:bottom w:val="single" w:sz="6" w:space="0" w:color="000000"/>
            </w:tcBorders>
          </w:tcPr>
          <w:p w14:paraId="53FB71FC"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7050A8BC" w14:textId="77777777" w:rsidR="00B2799F" w:rsidRPr="00AF2768" w:rsidRDefault="00B2799F" w:rsidP="00F82902">
            <w:pPr>
              <w:keepNext/>
              <w:jc w:val="both"/>
              <w:rPr>
                <w:rFonts w:ascii="Arial" w:hAnsi="Arial"/>
                <w:sz w:val="16"/>
                <w:szCs w:val="16"/>
              </w:rPr>
            </w:pPr>
          </w:p>
        </w:tc>
        <w:tc>
          <w:tcPr>
            <w:tcW w:w="1793" w:type="dxa"/>
            <w:tcBorders>
              <w:bottom w:val="single" w:sz="6" w:space="0" w:color="000000"/>
            </w:tcBorders>
          </w:tcPr>
          <w:p w14:paraId="61662C7B" w14:textId="77777777" w:rsidR="00B2799F" w:rsidRPr="00AF2768" w:rsidRDefault="00B2799F" w:rsidP="00F82902">
            <w:pPr>
              <w:keepNext/>
              <w:rPr>
                <w:rFonts w:ascii="Arial" w:hAnsi="Arial"/>
                <w:sz w:val="16"/>
                <w:szCs w:val="16"/>
              </w:rPr>
            </w:pPr>
          </w:p>
        </w:tc>
        <w:tc>
          <w:tcPr>
            <w:tcW w:w="1530" w:type="dxa"/>
            <w:tcBorders>
              <w:bottom w:val="single" w:sz="6" w:space="0" w:color="000000"/>
            </w:tcBorders>
          </w:tcPr>
          <w:p w14:paraId="27C55203" w14:textId="77777777" w:rsidR="00B2799F" w:rsidRPr="00AF2768" w:rsidRDefault="00B2799F" w:rsidP="00F82902">
            <w:pPr>
              <w:keepNext/>
              <w:jc w:val="both"/>
              <w:rPr>
                <w:rFonts w:ascii="Arial" w:hAnsi="Arial"/>
                <w:sz w:val="16"/>
                <w:szCs w:val="16"/>
              </w:rPr>
            </w:pPr>
          </w:p>
        </w:tc>
      </w:tr>
      <w:tr w:rsidR="00B2799F" w:rsidRPr="00AF2768" w14:paraId="5207E3B7" w14:textId="77777777" w:rsidTr="00F82902">
        <w:trPr>
          <w:cantSplit/>
        </w:trPr>
        <w:tc>
          <w:tcPr>
            <w:tcW w:w="990" w:type="dxa"/>
            <w:tcBorders>
              <w:bottom w:val="single" w:sz="6" w:space="0" w:color="000000"/>
            </w:tcBorders>
          </w:tcPr>
          <w:p w14:paraId="7ACABC67" w14:textId="77777777" w:rsidR="00B2799F" w:rsidRPr="00AF2768" w:rsidRDefault="00B2799F" w:rsidP="00B67695">
            <w:pPr>
              <w:keepNext/>
              <w:rPr>
                <w:rFonts w:ascii="Arial Black" w:hAnsi="Arial Black"/>
                <w:sz w:val="16"/>
                <w:szCs w:val="16"/>
              </w:rPr>
            </w:pPr>
            <w:r>
              <w:rPr>
                <w:rFonts w:ascii="Arial Black" w:hAnsi="Arial Black"/>
                <w:sz w:val="16"/>
                <w:szCs w:val="16"/>
              </w:rPr>
              <w:t>HB 5312</w:t>
            </w:r>
          </w:p>
        </w:tc>
        <w:tc>
          <w:tcPr>
            <w:tcW w:w="4680" w:type="dxa"/>
            <w:tcBorders>
              <w:bottom w:val="single" w:sz="6" w:space="0" w:color="000000"/>
            </w:tcBorders>
            <w:shd w:val="clear" w:color="auto" w:fill="auto"/>
          </w:tcPr>
          <w:p w14:paraId="4EAAA6B7" w14:textId="77777777" w:rsidR="00B2799F" w:rsidRDefault="00B2799F" w:rsidP="00B67695">
            <w:pPr>
              <w:keepNext/>
              <w:rPr>
                <w:b/>
                <w:bCs/>
                <w:sz w:val="16"/>
                <w:szCs w:val="16"/>
              </w:rPr>
            </w:pPr>
            <w:r w:rsidRPr="000D5764">
              <w:rPr>
                <w:b/>
                <w:bCs/>
                <w:color w:val="0070C0"/>
                <w:sz w:val="16"/>
                <w:szCs w:val="16"/>
              </w:rPr>
              <w:t>H.B. No. 5312</w:t>
            </w:r>
            <w:r w:rsidRPr="006B753C">
              <w:rPr>
                <w:b/>
                <w:bCs/>
                <w:sz w:val="16"/>
                <w:szCs w:val="16"/>
              </w:rPr>
              <w:t xml:space="preserve"> (RAISED) PUBLIC SAFETY AND SECURITY. 'AN ACT CONCERNING WARRANTIES APPLICABLE TO POLICE, FIRE AND OTHER MUNICIPAL VEHICLES'</w:t>
            </w:r>
            <w:r w:rsidRPr="009233B1">
              <w:rPr>
                <w:color w:val="FF0000"/>
                <w:sz w:val="16"/>
                <w:szCs w:val="16"/>
              </w:rPr>
              <w:t>, to expand the automobile lemon law to cover municipal vehicles.</w:t>
            </w:r>
            <w:r w:rsidRPr="006B753C">
              <w:rPr>
                <w:b/>
                <w:bCs/>
                <w:sz w:val="16"/>
                <w:szCs w:val="16"/>
              </w:rPr>
              <w:t xml:space="preserve"> </w:t>
            </w:r>
          </w:p>
          <w:p w14:paraId="03CA9885" w14:textId="77777777" w:rsidR="00B2799F" w:rsidRPr="006B753C" w:rsidRDefault="00B2799F" w:rsidP="00B67695">
            <w:pPr>
              <w:keepNext/>
              <w:rPr>
                <w:rFonts w:ascii="Arial" w:hAnsi="Arial"/>
                <w:b/>
                <w:bCs/>
                <w:sz w:val="16"/>
                <w:szCs w:val="16"/>
              </w:rPr>
            </w:pPr>
            <w:r w:rsidRPr="006B753C">
              <w:rPr>
                <w:b/>
                <w:bCs/>
                <w:sz w:val="16"/>
                <w:szCs w:val="16"/>
              </w:rPr>
              <w:t>REF. PUBLIC SAFETY AND SECURITY  2/26/20</w:t>
            </w:r>
          </w:p>
        </w:tc>
        <w:tc>
          <w:tcPr>
            <w:tcW w:w="1260" w:type="dxa"/>
            <w:tcBorders>
              <w:bottom w:val="single" w:sz="6" w:space="0" w:color="000000"/>
            </w:tcBorders>
          </w:tcPr>
          <w:p w14:paraId="0E49D839" w14:textId="26F56DE0"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bottom w:val="single" w:sz="6" w:space="0" w:color="000000"/>
            </w:tcBorders>
          </w:tcPr>
          <w:p w14:paraId="41F8B522" w14:textId="77777777" w:rsidR="00B2799F" w:rsidRPr="00DC3539" w:rsidRDefault="00B2799F" w:rsidP="00F82902">
            <w:pPr>
              <w:keepNext/>
              <w:rPr>
                <w:rFonts w:ascii="Arial" w:hAnsi="Arial"/>
                <w:sz w:val="16"/>
                <w:szCs w:val="16"/>
              </w:rPr>
            </w:pPr>
          </w:p>
        </w:tc>
        <w:tc>
          <w:tcPr>
            <w:tcW w:w="630" w:type="dxa"/>
            <w:tcBorders>
              <w:bottom w:val="single" w:sz="6" w:space="0" w:color="000000"/>
            </w:tcBorders>
          </w:tcPr>
          <w:p w14:paraId="7D49BC8E"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10D3804F" w14:textId="77777777" w:rsidR="00B2799F" w:rsidRPr="00AF2768" w:rsidRDefault="00B2799F" w:rsidP="00F82902">
            <w:pPr>
              <w:keepNext/>
              <w:jc w:val="both"/>
              <w:rPr>
                <w:rFonts w:ascii="Arial" w:hAnsi="Arial"/>
                <w:sz w:val="16"/>
                <w:szCs w:val="16"/>
              </w:rPr>
            </w:pPr>
          </w:p>
        </w:tc>
        <w:tc>
          <w:tcPr>
            <w:tcW w:w="1793" w:type="dxa"/>
            <w:tcBorders>
              <w:bottom w:val="single" w:sz="6" w:space="0" w:color="000000"/>
            </w:tcBorders>
          </w:tcPr>
          <w:p w14:paraId="1CEE1FC2" w14:textId="77777777" w:rsidR="00B2799F" w:rsidRPr="00AF2768" w:rsidRDefault="00B2799F" w:rsidP="00F82902">
            <w:pPr>
              <w:keepNext/>
              <w:rPr>
                <w:rFonts w:ascii="Arial" w:hAnsi="Arial"/>
                <w:sz w:val="16"/>
                <w:szCs w:val="16"/>
              </w:rPr>
            </w:pPr>
          </w:p>
        </w:tc>
        <w:tc>
          <w:tcPr>
            <w:tcW w:w="1530" w:type="dxa"/>
            <w:tcBorders>
              <w:bottom w:val="single" w:sz="6" w:space="0" w:color="000000"/>
            </w:tcBorders>
          </w:tcPr>
          <w:p w14:paraId="76450CC5" w14:textId="77777777" w:rsidR="00B2799F" w:rsidRPr="00AF2768" w:rsidRDefault="00B2799F" w:rsidP="00F82902">
            <w:pPr>
              <w:keepNext/>
              <w:jc w:val="both"/>
              <w:rPr>
                <w:rFonts w:ascii="Arial" w:hAnsi="Arial"/>
                <w:sz w:val="16"/>
                <w:szCs w:val="16"/>
              </w:rPr>
            </w:pPr>
          </w:p>
        </w:tc>
      </w:tr>
      <w:tr w:rsidR="00B2799F" w:rsidRPr="00AF2768" w14:paraId="7C37BA45"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13B7D0F4" w14:textId="77777777" w:rsidR="00B2799F" w:rsidRPr="00AF2768" w:rsidRDefault="00B2799F" w:rsidP="00B67695">
            <w:pPr>
              <w:keepNext/>
              <w:rPr>
                <w:rFonts w:ascii="Arial Black" w:hAnsi="Arial Black"/>
                <w:sz w:val="16"/>
                <w:szCs w:val="16"/>
              </w:rPr>
            </w:pPr>
            <w:r>
              <w:rPr>
                <w:rFonts w:ascii="Arial Black" w:hAnsi="Arial Black"/>
                <w:sz w:val="16"/>
                <w:szCs w:val="16"/>
              </w:rPr>
              <w:t>HB 5317</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DD7E295" w14:textId="77777777" w:rsidR="00B2799F" w:rsidRDefault="00B2799F" w:rsidP="00B67695">
            <w:pPr>
              <w:keepNext/>
              <w:rPr>
                <w:b/>
                <w:bCs/>
                <w:sz w:val="16"/>
                <w:szCs w:val="16"/>
              </w:rPr>
            </w:pPr>
            <w:r w:rsidRPr="000D5764">
              <w:rPr>
                <w:b/>
                <w:bCs/>
                <w:color w:val="0070C0"/>
                <w:sz w:val="16"/>
                <w:szCs w:val="16"/>
              </w:rPr>
              <w:t>H.B. No. 5317</w:t>
            </w:r>
            <w:r w:rsidRPr="006B753C">
              <w:rPr>
                <w:b/>
                <w:bCs/>
                <w:sz w:val="16"/>
                <w:szCs w:val="16"/>
              </w:rPr>
              <w:t xml:space="preserve"> (RAISED) PUBLIC SAFETY AND SECURITY. 'AN ACT CONCERNING PURCHASE OF OPIOID ANTAGONIST AND CARTRIDGE INJECTOR PRODUCTS FOR LAW ENFORCEMENT USE', </w:t>
            </w:r>
            <w:r w:rsidRPr="009233B1">
              <w:rPr>
                <w:color w:val="FF0000"/>
                <w:sz w:val="16"/>
                <w:szCs w:val="16"/>
              </w:rPr>
              <w:t>to require the Commissioner of Administrative Services, in conjunction with the Department of Emergency Services and Public Protection, to enter cooperative purchasing plans with municipalities to provide opioid antagonist and cartridge injector products for use by police officers in the state.</w:t>
            </w:r>
            <w:r w:rsidRPr="006B753C">
              <w:rPr>
                <w:b/>
                <w:bCs/>
                <w:sz w:val="16"/>
                <w:szCs w:val="16"/>
              </w:rPr>
              <w:t xml:space="preserve"> </w:t>
            </w:r>
          </w:p>
          <w:p w14:paraId="2E1C1B9D" w14:textId="77777777" w:rsidR="00B2799F" w:rsidRPr="006B753C" w:rsidRDefault="00B2799F" w:rsidP="00B67695">
            <w:pPr>
              <w:keepNext/>
              <w:rPr>
                <w:rFonts w:ascii="Arial" w:hAnsi="Arial"/>
                <w:b/>
                <w:bCs/>
                <w:sz w:val="16"/>
                <w:szCs w:val="16"/>
              </w:rPr>
            </w:pPr>
            <w:r w:rsidRPr="006B753C">
              <w:rPr>
                <w:b/>
                <w:bCs/>
                <w:sz w:val="16"/>
                <w:szCs w:val="16"/>
              </w:rPr>
              <w:t>REF. PUBLIC SAFETY AND SECURITY  2/26/20</w:t>
            </w:r>
          </w:p>
        </w:tc>
        <w:tc>
          <w:tcPr>
            <w:tcW w:w="1260" w:type="dxa"/>
            <w:tcBorders>
              <w:top w:val="single" w:sz="6" w:space="0" w:color="000000"/>
              <w:left w:val="single" w:sz="6" w:space="0" w:color="000000"/>
              <w:bottom w:val="single" w:sz="6" w:space="0" w:color="000000"/>
              <w:right w:val="single" w:sz="6" w:space="0" w:color="000000"/>
            </w:tcBorders>
          </w:tcPr>
          <w:p w14:paraId="075C1355" w14:textId="76EBE716"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725E4751"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5E2EB68"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D6DCDB9"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879FCFC"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AEB3407" w14:textId="77777777" w:rsidR="00B2799F" w:rsidRPr="00AF2768" w:rsidRDefault="00B2799F" w:rsidP="00F82902">
            <w:pPr>
              <w:keepNext/>
              <w:jc w:val="both"/>
              <w:rPr>
                <w:rFonts w:ascii="Arial" w:hAnsi="Arial"/>
                <w:sz w:val="16"/>
                <w:szCs w:val="16"/>
              </w:rPr>
            </w:pPr>
          </w:p>
        </w:tc>
      </w:tr>
      <w:tr w:rsidR="00B2799F" w:rsidRPr="00AF2768" w14:paraId="3AB3B1C3"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00F1DF15" w14:textId="77777777" w:rsidR="00B2799F" w:rsidRPr="00AF2768" w:rsidRDefault="00B2799F" w:rsidP="00B67695">
            <w:pPr>
              <w:keepNext/>
              <w:rPr>
                <w:rFonts w:ascii="Arial Black" w:hAnsi="Arial Black"/>
                <w:sz w:val="16"/>
                <w:szCs w:val="16"/>
              </w:rPr>
            </w:pPr>
            <w:r>
              <w:rPr>
                <w:rFonts w:ascii="Arial Black" w:hAnsi="Arial Black"/>
                <w:sz w:val="16"/>
                <w:szCs w:val="16"/>
              </w:rPr>
              <w:t>HB 5318</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A07DF66" w14:textId="77777777" w:rsidR="00B2799F" w:rsidRDefault="00B2799F" w:rsidP="00B67695">
            <w:pPr>
              <w:keepNext/>
              <w:rPr>
                <w:b/>
                <w:bCs/>
                <w:sz w:val="16"/>
                <w:szCs w:val="16"/>
              </w:rPr>
            </w:pPr>
            <w:r w:rsidRPr="000D5764">
              <w:rPr>
                <w:b/>
                <w:bCs/>
                <w:color w:val="0070C0"/>
                <w:sz w:val="16"/>
                <w:szCs w:val="16"/>
              </w:rPr>
              <w:t>H.B. No. 5318</w:t>
            </w:r>
            <w:r w:rsidRPr="006B753C">
              <w:rPr>
                <w:b/>
                <w:bCs/>
                <w:sz w:val="16"/>
                <w:szCs w:val="16"/>
              </w:rPr>
              <w:t xml:space="preserve"> (RAISED) PUBLIC SAFETY AND SECURITY. 'AN ACT REQUIRING A STUDY OF TECHNOLOGY THAT POLICE OFFICERS, FIREFIGHTERS AND EMERGENCY MEDICAL SERVICES PERSONNEL MAY USE WHEN RESPONDING TO OPIOID OVERDOSES', </w:t>
            </w:r>
            <w:r w:rsidRPr="009233B1">
              <w:rPr>
                <w:color w:val="FF0000"/>
                <w:sz w:val="16"/>
                <w:szCs w:val="16"/>
              </w:rPr>
              <w:t xml:space="preserve">to require </w:t>
            </w:r>
            <w:r w:rsidRPr="007E3CBB">
              <w:rPr>
                <w:color w:val="FF0000"/>
                <w:sz w:val="16"/>
                <w:szCs w:val="16"/>
              </w:rPr>
              <w:t>a study</w:t>
            </w:r>
            <w:r w:rsidRPr="009233B1">
              <w:rPr>
                <w:color w:val="FF0000"/>
                <w:sz w:val="16"/>
                <w:szCs w:val="16"/>
              </w:rPr>
              <w:t xml:space="preserve"> of technology that police officers, firefighters and emergency medical services personnel may use when responding to opioid overdoses.</w:t>
            </w:r>
            <w:r w:rsidRPr="006B753C">
              <w:rPr>
                <w:b/>
                <w:bCs/>
                <w:sz w:val="16"/>
                <w:szCs w:val="16"/>
              </w:rPr>
              <w:t xml:space="preserve"> </w:t>
            </w:r>
          </w:p>
          <w:p w14:paraId="7B1243CA" w14:textId="77777777" w:rsidR="00B2799F" w:rsidRPr="006B753C" w:rsidRDefault="00B2799F" w:rsidP="00B67695">
            <w:pPr>
              <w:keepNext/>
              <w:rPr>
                <w:rFonts w:ascii="Arial" w:hAnsi="Arial"/>
                <w:b/>
                <w:bCs/>
                <w:sz w:val="16"/>
                <w:szCs w:val="16"/>
              </w:rPr>
            </w:pPr>
            <w:r w:rsidRPr="006B753C">
              <w:rPr>
                <w:b/>
                <w:bCs/>
                <w:sz w:val="16"/>
                <w:szCs w:val="16"/>
              </w:rPr>
              <w:t>REF. PUBLIC SAFETY AND SECURITY  2/26/20</w:t>
            </w:r>
          </w:p>
        </w:tc>
        <w:tc>
          <w:tcPr>
            <w:tcW w:w="1260" w:type="dxa"/>
            <w:tcBorders>
              <w:top w:val="single" w:sz="6" w:space="0" w:color="000000"/>
              <w:left w:val="single" w:sz="6" w:space="0" w:color="000000"/>
              <w:bottom w:val="single" w:sz="6" w:space="0" w:color="000000"/>
              <w:right w:val="single" w:sz="6" w:space="0" w:color="000000"/>
            </w:tcBorders>
          </w:tcPr>
          <w:p w14:paraId="06BF8BBB" w14:textId="39B87131" w:rsidR="00B2799F"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p w14:paraId="7D603569" w14:textId="77777777" w:rsidR="00B2799F" w:rsidRDefault="00B2799F" w:rsidP="00F82902">
            <w:pPr>
              <w:keepNext/>
              <w:jc w:val="center"/>
              <w:rPr>
                <w:rFonts w:ascii="Arial" w:hAnsi="Arial"/>
                <w:sz w:val="16"/>
                <w:szCs w:val="16"/>
              </w:rPr>
            </w:pPr>
          </w:p>
          <w:p w14:paraId="6EEDEAFD" w14:textId="77777777" w:rsidR="00B2799F" w:rsidRDefault="00B2799F" w:rsidP="00F82902">
            <w:pPr>
              <w:keepNext/>
              <w:jc w:val="center"/>
              <w:rPr>
                <w:rFonts w:ascii="Arial" w:hAnsi="Arial"/>
                <w:sz w:val="16"/>
                <w:szCs w:val="16"/>
              </w:rPr>
            </w:pPr>
          </w:p>
          <w:p w14:paraId="385CD0D7" w14:textId="77777777" w:rsidR="00B2799F" w:rsidRPr="007E3CBB" w:rsidRDefault="00B2799F" w:rsidP="00F82902">
            <w:pPr>
              <w:keepNext/>
              <w:jc w:val="center"/>
              <w:rPr>
                <w:rFonts w:ascii="Arial" w:hAnsi="Arial"/>
                <w:b/>
                <w:bCs/>
                <w:color w:val="FF0000"/>
                <w:sz w:val="22"/>
                <w:szCs w:val="22"/>
              </w:rPr>
            </w:pPr>
            <w:r w:rsidRPr="007E3CBB">
              <w:rPr>
                <w:rFonts w:ascii="Arial" w:hAnsi="Arial"/>
                <w:b/>
                <w:bCs/>
                <w:color w:val="FF0000"/>
                <w:sz w:val="22"/>
                <w:szCs w:val="22"/>
              </w:rPr>
              <w:t>STUDY</w:t>
            </w:r>
          </w:p>
        </w:tc>
        <w:tc>
          <w:tcPr>
            <w:tcW w:w="1530" w:type="dxa"/>
            <w:tcBorders>
              <w:top w:val="single" w:sz="6" w:space="0" w:color="000000"/>
              <w:left w:val="single" w:sz="6" w:space="0" w:color="000000"/>
              <w:bottom w:val="single" w:sz="6" w:space="0" w:color="000000"/>
              <w:right w:val="single" w:sz="6" w:space="0" w:color="000000"/>
            </w:tcBorders>
          </w:tcPr>
          <w:p w14:paraId="5BC4955B" w14:textId="77777777" w:rsidR="00B2799F" w:rsidRPr="00AF2768" w:rsidRDefault="00B2799F" w:rsidP="00F82902">
            <w:pPr>
              <w:keepNext/>
              <w:rPr>
                <w:rFonts w:ascii="Arial" w:hAnsi="Arial"/>
                <w:b/>
                <w:color w:val="FF0000"/>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FA2A851"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E1FE040"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7EAD343"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6B78D47" w14:textId="77777777" w:rsidR="00B2799F" w:rsidRPr="00AF2768" w:rsidRDefault="00B2799F" w:rsidP="00F82902">
            <w:pPr>
              <w:keepNext/>
              <w:jc w:val="both"/>
              <w:rPr>
                <w:rFonts w:ascii="Arial" w:hAnsi="Arial"/>
                <w:sz w:val="16"/>
                <w:szCs w:val="16"/>
              </w:rPr>
            </w:pPr>
          </w:p>
        </w:tc>
      </w:tr>
      <w:tr w:rsidR="00B2799F" w:rsidRPr="00AF2768" w14:paraId="455F8E22"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1AB75EEF" w14:textId="77777777" w:rsidR="00B2799F" w:rsidRPr="00AF2768" w:rsidRDefault="00B2799F" w:rsidP="00B67695">
            <w:pPr>
              <w:keepNext/>
              <w:rPr>
                <w:rFonts w:ascii="Arial Black" w:hAnsi="Arial Black"/>
                <w:sz w:val="16"/>
                <w:szCs w:val="16"/>
              </w:rPr>
            </w:pPr>
            <w:r>
              <w:lastRenderedPageBreak/>
              <w:br w:type="page"/>
            </w:r>
            <w:r>
              <w:br w:type="page"/>
            </w:r>
            <w:r>
              <w:rPr>
                <w:rFonts w:ascii="Arial Black" w:hAnsi="Arial Black"/>
                <w:sz w:val="16"/>
                <w:szCs w:val="16"/>
              </w:rPr>
              <w:t>HB 5319</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7C1A92E" w14:textId="77777777" w:rsidR="00B2799F" w:rsidRDefault="00B2799F" w:rsidP="00B67695">
            <w:pPr>
              <w:keepNext/>
              <w:rPr>
                <w:b/>
                <w:bCs/>
                <w:sz w:val="16"/>
                <w:szCs w:val="16"/>
              </w:rPr>
            </w:pPr>
            <w:r w:rsidRPr="000D5764">
              <w:rPr>
                <w:b/>
                <w:bCs/>
                <w:color w:val="0070C0"/>
                <w:sz w:val="16"/>
                <w:szCs w:val="16"/>
              </w:rPr>
              <w:t>H.B. No. 5319</w:t>
            </w:r>
            <w:r w:rsidRPr="006B753C">
              <w:rPr>
                <w:b/>
                <w:bCs/>
                <w:sz w:val="16"/>
                <w:szCs w:val="16"/>
              </w:rPr>
              <w:t xml:space="preserve"> (RAISED) PUBLIC SAFETY AND SECURITY. 'AN ACT EXEMPTING VOLUNTEER FIRE COMPANIES AND DEPARTMENTS AND VOLUNTEER AMBULANCE SERVICES AND COMPANIES FROM THE FEE FOR A CRIMINAL HISTORY RECORDS CHECK'</w:t>
            </w:r>
            <w:r w:rsidRPr="009233B1">
              <w:rPr>
                <w:color w:val="FF0000"/>
                <w:sz w:val="16"/>
                <w:szCs w:val="16"/>
              </w:rPr>
              <w:t>, to exempt volunteer fire companies and departments and volunteer ambulance services and companies from the fee for a criminal history records check.</w:t>
            </w:r>
            <w:r w:rsidRPr="006B753C">
              <w:rPr>
                <w:b/>
                <w:bCs/>
                <w:sz w:val="16"/>
                <w:szCs w:val="16"/>
              </w:rPr>
              <w:t xml:space="preserve"> </w:t>
            </w:r>
          </w:p>
          <w:p w14:paraId="2B83FF96" w14:textId="77777777" w:rsidR="00B2799F" w:rsidRPr="006B753C" w:rsidRDefault="00B2799F" w:rsidP="00B67695">
            <w:pPr>
              <w:keepNext/>
              <w:rPr>
                <w:rFonts w:ascii="Arial" w:hAnsi="Arial"/>
                <w:b/>
                <w:bCs/>
                <w:sz w:val="16"/>
                <w:szCs w:val="16"/>
              </w:rPr>
            </w:pPr>
            <w:r w:rsidRPr="006B753C">
              <w:rPr>
                <w:b/>
                <w:bCs/>
                <w:sz w:val="16"/>
                <w:szCs w:val="16"/>
              </w:rPr>
              <w:t>REF. PUBLIC SAFETY AND SECURITY</w:t>
            </w:r>
          </w:p>
        </w:tc>
        <w:tc>
          <w:tcPr>
            <w:tcW w:w="1260" w:type="dxa"/>
            <w:tcBorders>
              <w:top w:val="single" w:sz="6" w:space="0" w:color="000000"/>
              <w:left w:val="single" w:sz="6" w:space="0" w:color="000000"/>
              <w:bottom w:val="single" w:sz="6" w:space="0" w:color="000000"/>
              <w:right w:val="single" w:sz="6" w:space="0" w:color="000000"/>
            </w:tcBorders>
          </w:tcPr>
          <w:p w14:paraId="01F0E7FA" w14:textId="3CCE0D73"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12000411"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5A8B408"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40F55B2"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B576FBE"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466C350" w14:textId="77777777" w:rsidR="00B2799F" w:rsidRPr="00AF2768" w:rsidRDefault="00B2799F" w:rsidP="00F82902">
            <w:pPr>
              <w:keepNext/>
              <w:jc w:val="both"/>
              <w:rPr>
                <w:rFonts w:ascii="Arial" w:hAnsi="Arial"/>
                <w:sz w:val="16"/>
                <w:szCs w:val="16"/>
              </w:rPr>
            </w:pPr>
          </w:p>
        </w:tc>
      </w:tr>
      <w:tr w:rsidR="00B2799F" w:rsidRPr="00AF2768" w14:paraId="25E6ABDF"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7DDC7F6C" w14:textId="77777777" w:rsidR="00B2799F" w:rsidRPr="00AF2768" w:rsidRDefault="00B2799F" w:rsidP="00B67695">
            <w:pPr>
              <w:keepNext/>
              <w:rPr>
                <w:rFonts w:ascii="Arial Black" w:hAnsi="Arial Black"/>
                <w:sz w:val="16"/>
                <w:szCs w:val="16"/>
              </w:rPr>
            </w:pPr>
            <w:r>
              <w:rPr>
                <w:rFonts w:ascii="Arial Black" w:hAnsi="Arial Black"/>
                <w:sz w:val="16"/>
                <w:szCs w:val="16"/>
              </w:rPr>
              <w:t>HB 5321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F11409B" w14:textId="77777777" w:rsidR="00B2799F" w:rsidRDefault="00B2799F" w:rsidP="00B67695">
            <w:pPr>
              <w:keepNext/>
              <w:widowControl w:val="0"/>
              <w:rPr>
                <w:color w:val="FF0000"/>
                <w:sz w:val="16"/>
                <w:szCs w:val="16"/>
              </w:rPr>
            </w:pPr>
            <w:r w:rsidRPr="000D5764">
              <w:rPr>
                <w:b/>
                <w:bCs/>
                <w:color w:val="0070C0"/>
                <w:sz w:val="16"/>
                <w:szCs w:val="16"/>
              </w:rPr>
              <w:t>H.B. No. 5321</w:t>
            </w:r>
            <w:r w:rsidRPr="006B753C">
              <w:rPr>
                <w:b/>
                <w:bCs/>
                <w:sz w:val="16"/>
                <w:szCs w:val="16"/>
              </w:rPr>
              <w:t xml:space="preserve"> (RAISED) PUBLIC SAFETY AND SECURITY. 'AN ACT ESTABLISHING A TASK FORCE ON PUBLIC SAFETY ANSWERING POINT CONSOLIDATION'</w:t>
            </w:r>
            <w:r w:rsidRPr="009233B1">
              <w:rPr>
                <w:color w:val="FF0000"/>
                <w:sz w:val="16"/>
                <w:szCs w:val="16"/>
              </w:rPr>
              <w:t xml:space="preserve">, to establish a </w:t>
            </w:r>
            <w:r w:rsidRPr="009C7BB0">
              <w:rPr>
                <w:color w:val="FF0000"/>
                <w:szCs w:val="24"/>
              </w:rPr>
              <w:t>task force</w:t>
            </w:r>
            <w:r w:rsidRPr="009233B1">
              <w:rPr>
                <w:color w:val="FF0000"/>
                <w:sz w:val="16"/>
                <w:szCs w:val="16"/>
              </w:rPr>
              <w:t xml:space="preserve"> to study and make recommendations on public safety answering point consolidation.</w:t>
            </w:r>
          </w:p>
          <w:p w14:paraId="23E84337" w14:textId="77777777" w:rsidR="00B2799F" w:rsidRPr="00140813" w:rsidRDefault="00B2799F" w:rsidP="00B67695">
            <w:pPr>
              <w:keepNext/>
              <w:widowControl w:val="0"/>
              <w:rPr>
                <w:b/>
                <w:bCs/>
                <w:sz w:val="20"/>
              </w:rPr>
            </w:pPr>
            <w:r w:rsidRPr="00140813">
              <w:rPr>
                <w:b/>
                <w:bCs/>
                <w:color w:val="FF0000"/>
                <w:sz w:val="20"/>
              </w:rPr>
              <w:t>(One representative of the CT Fire Chiefs Assoc appointed by the minority leader of the House)</w:t>
            </w:r>
            <w:r w:rsidRPr="00140813">
              <w:rPr>
                <w:b/>
                <w:bCs/>
                <w:sz w:val="20"/>
              </w:rPr>
              <w:t xml:space="preserve"> </w:t>
            </w:r>
          </w:p>
          <w:p w14:paraId="206764B5" w14:textId="77777777" w:rsidR="00B2799F" w:rsidRPr="00EA4423" w:rsidRDefault="00B2799F" w:rsidP="00B67695">
            <w:pPr>
              <w:keepNext/>
              <w:widowControl w:val="0"/>
              <w:rPr>
                <w:b/>
                <w:bCs/>
                <w:sz w:val="22"/>
                <w:szCs w:val="22"/>
              </w:rPr>
            </w:pPr>
            <w:r w:rsidRPr="006B753C">
              <w:rPr>
                <w:b/>
                <w:bCs/>
                <w:sz w:val="16"/>
                <w:szCs w:val="16"/>
              </w:rPr>
              <w:t>REF. PUBLIC SAFETY AND SECURITY  2/26/20</w:t>
            </w:r>
          </w:p>
        </w:tc>
        <w:tc>
          <w:tcPr>
            <w:tcW w:w="1260" w:type="dxa"/>
            <w:tcBorders>
              <w:top w:val="single" w:sz="6" w:space="0" w:color="000000"/>
              <w:left w:val="single" w:sz="6" w:space="0" w:color="000000"/>
              <w:bottom w:val="single" w:sz="6" w:space="0" w:color="000000"/>
              <w:right w:val="single" w:sz="6" w:space="0" w:color="000000"/>
            </w:tcBorders>
          </w:tcPr>
          <w:p w14:paraId="398F316C" w14:textId="7B832139" w:rsidR="00B2799F"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p w14:paraId="4567C284" w14:textId="77777777" w:rsidR="00B2799F" w:rsidRDefault="00B2799F" w:rsidP="00F82902">
            <w:pPr>
              <w:keepNext/>
              <w:jc w:val="center"/>
              <w:rPr>
                <w:rFonts w:ascii="Arial" w:hAnsi="Arial"/>
                <w:sz w:val="16"/>
                <w:szCs w:val="16"/>
              </w:rPr>
            </w:pPr>
          </w:p>
          <w:p w14:paraId="389E2A54" w14:textId="77777777" w:rsidR="00B2799F" w:rsidRDefault="00B2799F" w:rsidP="00F82902">
            <w:pPr>
              <w:keepNext/>
              <w:jc w:val="center"/>
              <w:rPr>
                <w:rFonts w:ascii="Arial" w:hAnsi="Arial"/>
                <w:sz w:val="16"/>
                <w:szCs w:val="16"/>
              </w:rPr>
            </w:pPr>
          </w:p>
          <w:p w14:paraId="26CAB355" w14:textId="77777777" w:rsidR="00B2799F" w:rsidRPr="007E3CBB" w:rsidRDefault="00B2799F" w:rsidP="00F82902">
            <w:pPr>
              <w:keepNext/>
              <w:jc w:val="center"/>
              <w:rPr>
                <w:rFonts w:ascii="Arial" w:hAnsi="Arial"/>
                <w:b/>
                <w:bCs/>
                <w:color w:val="FF0000"/>
                <w:sz w:val="20"/>
              </w:rPr>
            </w:pPr>
            <w:r w:rsidRPr="007E3CBB">
              <w:rPr>
                <w:rFonts w:ascii="Arial" w:hAnsi="Arial"/>
                <w:b/>
                <w:bCs/>
                <w:color w:val="FF0000"/>
                <w:sz w:val="20"/>
              </w:rPr>
              <w:t>TASK</w:t>
            </w:r>
          </w:p>
          <w:p w14:paraId="494E7D0D" w14:textId="77777777" w:rsidR="00B2799F" w:rsidRPr="00AF2768" w:rsidRDefault="00B2799F" w:rsidP="00F82902">
            <w:pPr>
              <w:keepNext/>
              <w:jc w:val="center"/>
              <w:rPr>
                <w:rFonts w:ascii="Arial" w:hAnsi="Arial"/>
                <w:sz w:val="16"/>
                <w:szCs w:val="16"/>
              </w:rPr>
            </w:pPr>
            <w:r w:rsidRPr="007E3CBB">
              <w:rPr>
                <w:rFonts w:ascii="Arial" w:hAnsi="Arial"/>
                <w:b/>
                <w:bCs/>
                <w:color w:val="FF0000"/>
                <w:sz w:val="20"/>
              </w:rPr>
              <w:t>FORCE</w:t>
            </w:r>
          </w:p>
        </w:tc>
        <w:tc>
          <w:tcPr>
            <w:tcW w:w="1530" w:type="dxa"/>
            <w:tcBorders>
              <w:top w:val="single" w:sz="6" w:space="0" w:color="000000"/>
              <w:left w:val="single" w:sz="6" w:space="0" w:color="000000"/>
              <w:bottom w:val="single" w:sz="6" w:space="0" w:color="000000"/>
              <w:right w:val="single" w:sz="6" w:space="0" w:color="000000"/>
            </w:tcBorders>
          </w:tcPr>
          <w:p w14:paraId="632025E6" w14:textId="77777777" w:rsidR="00B2799F" w:rsidRPr="00DC3539"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35AE203"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09D77CA" w14:textId="77777777" w:rsidR="00B2799F" w:rsidRPr="00E61154"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4094D09" w14:textId="77777777" w:rsidR="00B2799F" w:rsidRPr="00AF2768" w:rsidRDefault="00B2799F" w:rsidP="00F82902">
            <w:pPr>
              <w:keepNext/>
              <w:rPr>
                <w:rFonts w:ascii="Arial" w:hAnsi="Arial"/>
                <w:b/>
                <w:color w:val="00B050"/>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3DD2525" w14:textId="77777777" w:rsidR="00B2799F" w:rsidRPr="00562AE4" w:rsidRDefault="00B2799F" w:rsidP="00F82902">
            <w:pPr>
              <w:keepNext/>
              <w:jc w:val="both"/>
              <w:rPr>
                <w:rFonts w:ascii="Arial" w:hAnsi="Arial"/>
                <w:sz w:val="16"/>
                <w:szCs w:val="16"/>
              </w:rPr>
            </w:pPr>
          </w:p>
        </w:tc>
      </w:tr>
      <w:tr w:rsidR="00B2799F" w:rsidRPr="00AF2768" w14:paraId="1FBDA3BC" w14:textId="77777777" w:rsidTr="00F82902">
        <w:trPr>
          <w:cantSplit/>
          <w:trHeight w:val="173"/>
        </w:trPr>
        <w:tc>
          <w:tcPr>
            <w:tcW w:w="990" w:type="dxa"/>
            <w:tcBorders>
              <w:bottom w:val="single" w:sz="4" w:space="0" w:color="auto"/>
            </w:tcBorders>
          </w:tcPr>
          <w:p w14:paraId="1D5C6307" w14:textId="77777777" w:rsidR="00B2799F" w:rsidRPr="00AF2768" w:rsidRDefault="00B2799F" w:rsidP="00B67695">
            <w:pPr>
              <w:keepNext/>
              <w:rPr>
                <w:rFonts w:ascii="Arial Black" w:hAnsi="Arial Black"/>
                <w:sz w:val="16"/>
                <w:szCs w:val="16"/>
              </w:rPr>
            </w:pPr>
            <w:r>
              <w:rPr>
                <w:rFonts w:ascii="Arial Black" w:hAnsi="Arial Black"/>
                <w:sz w:val="16"/>
                <w:szCs w:val="16"/>
              </w:rPr>
              <w:t>HB 5322</w:t>
            </w:r>
          </w:p>
        </w:tc>
        <w:tc>
          <w:tcPr>
            <w:tcW w:w="4680" w:type="dxa"/>
            <w:tcBorders>
              <w:bottom w:val="single" w:sz="4" w:space="0" w:color="auto"/>
            </w:tcBorders>
            <w:shd w:val="clear" w:color="auto" w:fill="auto"/>
          </w:tcPr>
          <w:p w14:paraId="7C4FD549" w14:textId="77777777" w:rsidR="00B2799F" w:rsidRDefault="00B2799F" w:rsidP="00B67695">
            <w:pPr>
              <w:pStyle w:val="NormalWeb"/>
              <w:keepNext/>
              <w:spacing w:before="0" w:beforeAutospacing="0" w:after="0" w:afterAutospacing="0"/>
              <w:rPr>
                <w:color w:val="FF0000"/>
                <w:sz w:val="16"/>
                <w:szCs w:val="16"/>
              </w:rPr>
            </w:pPr>
            <w:r w:rsidRPr="000D5764">
              <w:rPr>
                <w:b/>
                <w:bCs/>
                <w:color w:val="0070C0"/>
                <w:sz w:val="16"/>
                <w:szCs w:val="16"/>
              </w:rPr>
              <w:t>H.B. No. 5322</w:t>
            </w:r>
            <w:r w:rsidRPr="006B753C">
              <w:rPr>
                <w:b/>
                <w:bCs/>
                <w:sz w:val="16"/>
                <w:szCs w:val="16"/>
              </w:rPr>
              <w:t xml:space="preserve"> (RAISED) PUBLIC SAFETY AND SECURITY. 'AN ACT CONCERNING RELIABILITY OF 9-1-1 CALL SERVICE', </w:t>
            </w:r>
            <w:r w:rsidRPr="000D5764">
              <w:rPr>
                <w:color w:val="FF0000"/>
                <w:sz w:val="16"/>
                <w:szCs w:val="16"/>
              </w:rPr>
              <w:t>to ensure continuous and uninterrupted 9-1-1 call service to public safety answering points.</w:t>
            </w:r>
          </w:p>
          <w:p w14:paraId="1DB6583E" w14:textId="04E3B771" w:rsidR="00B2799F" w:rsidRPr="001110A0" w:rsidRDefault="00B2799F" w:rsidP="00B67695">
            <w:pPr>
              <w:pStyle w:val="NormalWeb"/>
              <w:keepNext/>
              <w:spacing w:before="0" w:beforeAutospacing="0" w:after="0" w:afterAutospacing="0"/>
              <w:rPr>
                <w:b/>
                <w:bCs/>
                <w:sz w:val="20"/>
                <w:szCs w:val="20"/>
              </w:rPr>
            </w:pPr>
            <w:r w:rsidRPr="001110A0">
              <w:rPr>
                <w:b/>
                <w:bCs/>
                <w:color w:val="FF0000"/>
                <w:sz w:val="20"/>
                <w:szCs w:val="20"/>
              </w:rPr>
              <w:t>(N</w:t>
            </w:r>
            <w:r w:rsidR="00140813">
              <w:rPr>
                <w:b/>
                <w:bCs/>
                <w:color w:val="FF0000"/>
                <w:sz w:val="20"/>
                <w:szCs w:val="20"/>
              </w:rPr>
              <w:t>ot fire service related</w:t>
            </w:r>
            <w:r w:rsidRPr="001110A0">
              <w:rPr>
                <w:b/>
                <w:bCs/>
                <w:color w:val="FF0000"/>
                <w:sz w:val="20"/>
                <w:szCs w:val="20"/>
              </w:rPr>
              <w:t>???)</w:t>
            </w:r>
            <w:r w:rsidRPr="001110A0">
              <w:rPr>
                <w:b/>
                <w:bCs/>
                <w:sz w:val="20"/>
                <w:szCs w:val="20"/>
              </w:rPr>
              <w:t xml:space="preserve"> </w:t>
            </w:r>
          </w:p>
          <w:p w14:paraId="77640CC6" w14:textId="77777777" w:rsidR="00B2799F" w:rsidRPr="006B753C" w:rsidRDefault="00B2799F" w:rsidP="00B67695">
            <w:pPr>
              <w:pStyle w:val="NormalWeb"/>
              <w:keepNext/>
              <w:spacing w:before="0" w:beforeAutospacing="0" w:after="0" w:afterAutospacing="0"/>
              <w:rPr>
                <w:rFonts w:ascii="Arial" w:hAnsi="Arial"/>
                <w:b/>
                <w:bCs/>
                <w:sz w:val="16"/>
                <w:szCs w:val="16"/>
              </w:rPr>
            </w:pPr>
            <w:r w:rsidRPr="006B753C">
              <w:rPr>
                <w:b/>
                <w:bCs/>
                <w:sz w:val="16"/>
                <w:szCs w:val="16"/>
              </w:rPr>
              <w:t>REF. PUBLIC SAFETY AND SECURITY  2/26/20</w:t>
            </w:r>
          </w:p>
        </w:tc>
        <w:tc>
          <w:tcPr>
            <w:tcW w:w="1260" w:type="dxa"/>
          </w:tcPr>
          <w:p w14:paraId="544B085B" w14:textId="0D4F41B4"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Pr>
          <w:p w14:paraId="5D8C71C9" w14:textId="77777777" w:rsidR="00B2799F" w:rsidRPr="00AF2768" w:rsidRDefault="00B2799F" w:rsidP="00F82902">
            <w:pPr>
              <w:keepNext/>
              <w:rPr>
                <w:rFonts w:ascii="Arial" w:hAnsi="Arial"/>
                <w:b/>
                <w:color w:val="FF0000"/>
                <w:sz w:val="16"/>
                <w:szCs w:val="16"/>
              </w:rPr>
            </w:pPr>
          </w:p>
        </w:tc>
        <w:tc>
          <w:tcPr>
            <w:tcW w:w="630" w:type="dxa"/>
          </w:tcPr>
          <w:p w14:paraId="6FF606FB" w14:textId="77777777" w:rsidR="00B2799F" w:rsidRPr="00AF2768" w:rsidRDefault="00B2799F" w:rsidP="00F82902">
            <w:pPr>
              <w:keepNext/>
              <w:jc w:val="center"/>
              <w:rPr>
                <w:rFonts w:ascii="Arial" w:hAnsi="Arial"/>
                <w:sz w:val="16"/>
                <w:szCs w:val="16"/>
              </w:rPr>
            </w:pPr>
          </w:p>
        </w:tc>
        <w:tc>
          <w:tcPr>
            <w:tcW w:w="1800" w:type="dxa"/>
          </w:tcPr>
          <w:p w14:paraId="4C76B8A7" w14:textId="77777777" w:rsidR="00B2799F" w:rsidRPr="00AF2768" w:rsidRDefault="00B2799F" w:rsidP="00F82902">
            <w:pPr>
              <w:keepNext/>
              <w:jc w:val="both"/>
              <w:rPr>
                <w:rFonts w:ascii="Arial" w:hAnsi="Arial"/>
                <w:sz w:val="16"/>
                <w:szCs w:val="16"/>
              </w:rPr>
            </w:pPr>
          </w:p>
        </w:tc>
        <w:tc>
          <w:tcPr>
            <w:tcW w:w="1793" w:type="dxa"/>
          </w:tcPr>
          <w:p w14:paraId="0196C70C" w14:textId="77777777" w:rsidR="00B2799F" w:rsidRPr="00AF2768" w:rsidRDefault="00B2799F" w:rsidP="00F82902">
            <w:pPr>
              <w:keepNext/>
              <w:rPr>
                <w:rFonts w:ascii="Arial" w:hAnsi="Arial"/>
                <w:sz w:val="16"/>
                <w:szCs w:val="16"/>
              </w:rPr>
            </w:pPr>
          </w:p>
        </w:tc>
        <w:tc>
          <w:tcPr>
            <w:tcW w:w="1530" w:type="dxa"/>
          </w:tcPr>
          <w:p w14:paraId="105ECBD0" w14:textId="77777777" w:rsidR="00B2799F" w:rsidRPr="00AF2768" w:rsidRDefault="00B2799F" w:rsidP="00F82902">
            <w:pPr>
              <w:keepNext/>
              <w:jc w:val="both"/>
              <w:rPr>
                <w:rFonts w:ascii="Arial" w:hAnsi="Arial"/>
                <w:sz w:val="16"/>
                <w:szCs w:val="16"/>
              </w:rPr>
            </w:pPr>
          </w:p>
        </w:tc>
      </w:tr>
      <w:tr w:rsidR="00B2799F" w:rsidRPr="00AF2768" w14:paraId="4804FE68"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493F38FA" w14:textId="77777777" w:rsidR="00B2799F" w:rsidRPr="00AF2768" w:rsidRDefault="00B2799F" w:rsidP="00B67695">
            <w:pPr>
              <w:keepNext/>
              <w:rPr>
                <w:rFonts w:ascii="Arial Black" w:hAnsi="Arial Black"/>
                <w:sz w:val="16"/>
                <w:szCs w:val="16"/>
              </w:rPr>
            </w:pPr>
            <w:r>
              <w:rPr>
                <w:rFonts w:ascii="Arial Black" w:hAnsi="Arial Black"/>
                <w:sz w:val="16"/>
                <w:szCs w:val="16"/>
              </w:rPr>
              <w:t>HB 5382</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979B091" w14:textId="77777777" w:rsidR="00B2799F" w:rsidRDefault="00B2799F" w:rsidP="00B67695">
            <w:pPr>
              <w:keepNext/>
              <w:rPr>
                <w:color w:val="FF0000"/>
                <w:sz w:val="16"/>
                <w:szCs w:val="16"/>
              </w:rPr>
            </w:pPr>
            <w:r w:rsidRPr="00AE2CA2">
              <w:rPr>
                <w:b/>
                <w:bCs/>
                <w:color w:val="0070C0"/>
                <w:sz w:val="16"/>
                <w:szCs w:val="16"/>
              </w:rPr>
              <w:t>H.B. No. 5382</w:t>
            </w:r>
            <w:r w:rsidRPr="00980939">
              <w:rPr>
                <w:b/>
                <w:bCs/>
                <w:sz w:val="16"/>
                <w:szCs w:val="16"/>
              </w:rPr>
              <w:t xml:space="preserve"> (RAISED) LABOR AND PUBLIC EMPLOYEES. 'AN ACT CONCERNING EMPLOYEE LEAVE FOR DISASTER RELIEF VOLUNTEER SERVICE', </w:t>
            </w:r>
            <w:r w:rsidRPr="00855106">
              <w:rPr>
                <w:color w:val="FF0000"/>
                <w:sz w:val="16"/>
                <w:szCs w:val="16"/>
              </w:rPr>
              <w:t>to allow employees to volunteer for disaster relief service with nonprofit organizations without loss of vacation time, sick leave or earned overtime accumulation.</w:t>
            </w:r>
          </w:p>
          <w:p w14:paraId="6C776F75" w14:textId="77777777" w:rsidR="00B2799F" w:rsidRPr="007E3CBB" w:rsidRDefault="00B2799F" w:rsidP="00B67695">
            <w:pPr>
              <w:keepNext/>
              <w:rPr>
                <w:b/>
                <w:bCs/>
                <w:sz w:val="20"/>
              </w:rPr>
            </w:pPr>
            <w:r w:rsidRPr="007E3CBB">
              <w:rPr>
                <w:b/>
                <w:bCs/>
                <w:color w:val="FF0000"/>
                <w:sz w:val="20"/>
              </w:rPr>
              <w:t>(Employee means individual who receives wages, but does not include state or municipal employees)</w:t>
            </w:r>
            <w:r w:rsidRPr="007E3CBB">
              <w:rPr>
                <w:b/>
                <w:bCs/>
                <w:sz w:val="20"/>
              </w:rPr>
              <w:t xml:space="preserve"> </w:t>
            </w:r>
          </w:p>
          <w:p w14:paraId="3CFBD1F7" w14:textId="77777777" w:rsidR="00B2799F" w:rsidRPr="00980939" w:rsidRDefault="00B2799F" w:rsidP="00B67695">
            <w:pPr>
              <w:keepNext/>
              <w:rPr>
                <w:b/>
                <w:bCs/>
                <w:sz w:val="16"/>
                <w:szCs w:val="16"/>
              </w:rPr>
            </w:pPr>
            <w:r w:rsidRPr="00980939">
              <w:rPr>
                <w:b/>
                <w:bCs/>
                <w:sz w:val="16"/>
                <w:szCs w:val="16"/>
              </w:rPr>
              <w:t>REF. LABOR AND PUBLIC EMPLOYEES  2/27/20</w:t>
            </w:r>
          </w:p>
        </w:tc>
        <w:tc>
          <w:tcPr>
            <w:tcW w:w="1260" w:type="dxa"/>
            <w:tcBorders>
              <w:top w:val="single" w:sz="6" w:space="0" w:color="000000"/>
              <w:left w:val="single" w:sz="6" w:space="0" w:color="000000"/>
              <w:bottom w:val="single" w:sz="6" w:space="0" w:color="000000"/>
              <w:right w:val="single" w:sz="6" w:space="0" w:color="000000"/>
            </w:tcBorders>
          </w:tcPr>
          <w:p w14:paraId="23B2D151" w14:textId="53E5FDD5"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1E14C913"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E729DAB"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E1772B4"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498251A"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BD43BBF" w14:textId="77777777" w:rsidR="00B2799F" w:rsidRPr="00AF2768" w:rsidRDefault="00B2799F" w:rsidP="00F82902">
            <w:pPr>
              <w:keepNext/>
              <w:jc w:val="both"/>
              <w:rPr>
                <w:rFonts w:ascii="Arial" w:hAnsi="Arial"/>
                <w:sz w:val="16"/>
                <w:szCs w:val="16"/>
              </w:rPr>
            </w:pPr>
          </w:p>
        </w:tc>
      </w:tr>
      <w:tr w:rsidR="00B2799F" w:rsidRPr="00AF2768" w14:paraId="47A1A1A6"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02A0A48A" w14:textId="77777777" w:rsidR="00B2799F" w:rsidRPr="00AF2768" w:rsidRDefault="00B2799F" w:rsidP="00B67695">
            <w:pPr>
              <w:keepNext/>
              <w:rPr>
                <w:rFonts w:ascii="Arial Black" w:hAnsi="Arial Black"/>
                <w:sz w:val="16"/>
                <w:szCs w:val="16"/>
              </w:rPr>
            </w:pPr>
            <w:r>
              <w:rPr>
                <w:rFonts w:ascii="Arial Black" w:hAnsi="Arial Black"/>
                <w:sz w:val="16"/>
                <w:szCs w:val="16"/>
              </w:rPr>
              <w:t>HB 5387</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9DC29F2" w14:textId="77777777" w:rsidR="00140813" w:rsidRDefault="00B2799F" w:rsidP="00B67695">
            <w:pPr>
              <w:keepNext/>
              <w:rPr>
                <w:color w:val="FF0000"/>
                <w:sz w:val="16"/>
                <w:szCs w:val="16"/>
              </w:rPr>
            </w:pPr>
            <w:r w:rsidRPr="00AE2CA2">
              <w:rPr>
                <w:b/>
                <w:bCs/>
                <w:color w:val="0070C0"/>
                <w:sz w:val="16"/>
                <w:szCs w:val="16"/>
              </w:rPr>
              <w:t>H.B. No. 5387</w:t>
            </w:r>
            <w:r w:rsidRPr="00980939">
              <w:rPr>
                <w:b/>
                <w:bCs/>
                <w:sz w:val="16"/>
                <w:szCs w:val="16"/>
              </w:rPr>
              <w:t xml:space="preserve"> (RAISED) LABOR AND PUBLIC EMPLOYEES. 'AN ACT CONCERNING WORKERS' COMPENSATION BENEFITS FOR MEMBERS OF UNDERWATER SEARCH AND RESCUE TEAMS AND CANINE SEARCH AND RESCUE TEAMS', </w:t>
            </w:r>
            <w:r w:rsidRPr="00855106">
              <w:rPr>
                <w:color w:val="FF0000"/>
                <w:sz w:val="16"/>
                <w:szCs w:val="16"/>
              </w:rPr>
              <w:t>to provide workers' compensation coverage for members of underwater search and rescue teams and canine search and rescue teams.</w:t>
            </w:r>
          </w:p>
          <w:p w14:paraId="67D503EB" w14:textId="43184E2B" w:rsidR="00B2799F" w:rsidRPr="00140813" w:rsidRDefault="00140813" w:rsidP="00B67695">
            <w:pPr>
              <w:keepNext/>
              <w:rPr>
                <w:b/>
                <w:bCs/>
                <w:sz w:val="20"/>
              </w:rPr>
            </w:pPr>
            <w:r w:rsidRPr="00140813">
              <w:rPr>
                <w:b/>
                <w:bCs/>
                <w:color w:val="FF0000"/>
                <w:sz w:val="20"/>
              </w:rPr>
              <w:t>(Activated team would be construed to be an employee of the state for the purpose of workers’ comp benefits)</w:t>
            </w:r>
            <w:r w:rsidR="00B2799F" w:rsidRPr="00140813">
              <w:rPr>
                <w:b/>
                <w:bCs/>
                <w:sz w:val="20"/>
              </w:rPr>
              <w:t xml:space="preserve"> </w:t>
            </w:r>
          </w:p>
          <w:p w14:paraId="72043AA4" w14:textId="77777777" w:rsidR="00B2799F" w:rsidRPr="00980939" w:rsidRDefault="00B2799F" w:rsidP="00B67695">
            <w:pPr>
              <w:keepNext/>
              <w:rPr>
                <w:rFonts w:ascii="Arial" w:hAnsi="Arial"/>
                <w:b/>
                <w:bCs/>
                <w:sz w:val="16"/>
                <w:szCs w:val="16"/>
              </w:rPr>
            </w:pPr>
            <w:r w:rsidRPr="00980939">
              <w:rPr>
                <w:b/>
                <w:bCs/>
                <w:sz w:val="16"/>
                <w:szCs w:val="16"/>
              </w:rPr>
              <w:t>REF. LABOR AND PUBLIC EMPLOYEES  2/27/20</w:t>
            </w:r>
          </w:p>
        </w:tc>
        <w:tc>
          <w:tcPr>
            <w:tcW w:w="1260" w:type="dxa"/>
            <w:tcBorders>
              <w:top w:val="single" w:sz="6" w:space="0" w:color="000000"/>
              <w:left w:val="single" w:sz="6" w:space="0" w:color="000000"/>
              <w:bottom w:val="single" w:sz="6" w:space="0" w:color="000000"/>
              <w:right w:val="single" w:sz="6" w:space="0" w:color="000000"/>
            </w:tcBorders>
          </w:tcPr>
          <w:p w14:paraId="274AA87B" w14:textId="10CD8B2C" w:rsidR="00B2799F" w:rsidRPr="00AF2768" w:rsidRDefault="00B2799F" w:rsidP="00F82902">
            <w:pPr>
              <w:keepNext/>
              <w:jc w:val="center"/>
              <w:rPr>
                <w:rFonts w:ascii="Arial" w:hAnsi="Arial"/>
                <w:sz w:val="16"/>
                <w:szCs w:val="16"/>
              </w:rPr>
            </w:pPr>
            <w:r>
              <w:rPr>
                <w:rFonts w:ascii="Arial" w:hAnsi="Arial"/>
                <w:sz w:val="16"/>
                <w:szCs w:val="16"/>
              </w:rPr>
              <w:t>3/3/20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762E36BF"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5F722D6"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50069D8"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BE97836"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6B562F2" w14:textId="77777777" w:rsidR="00B2799F" w:rsidRPr="00AF2768" w:rsidRDefault="00B2799F" w:rsidP="00F82902">
            <w:pPr>
              <w:keepNext/>
              <w:jc w:val="both"/>
              <w:rPr>
                <w:rFonts w:ascii="Arial" w:hAnsi="Arial"/>
                <w:sz w:val="16"/>
                <w:szCs w:val="16"/>
              </w:rPr>
            </w:pPr>
          </w:p>
        </w:tc>
      </w:tr>
      <w:tr w:rsidR="00B2799F" w:rsidRPr="00AF2768" w14:paraId="0800D636" w14:textId="77777777" w:rsidTr="00F82902">
        <w:trPr>
          <w:cantSplit/>
          <w:trHeight w:val="173"/>
        </w:trPr>
        <w:tc>
          <w:tcPr>
            <w:tcW w:w="990" w:type="dxa"/>
            <w:tcBorders>
              <w:bottom w:val="single" w:sz="6" w:space="0" w:color="000000"/>
            </w:tcBorders>
          </w:tcPr>
          <w:p w14:paraId="1EC33EF0" w14:textId="77777777" w:rsidR="00B2799F" w:rsidRPr="00AF2768" w:rsidRDefault="00B2799F" w:rsidP="00B67695">
            <w:pPr>
              <w:keepNext/>
              <w:rPr>
                <w:rFonts w:ascii="Arial Black" w:hAnsi="Arial Black"/>
                <w:sz w:val="16"/>
                <w:szCs w:val="16"/>
              </w:rPr>
            </w:pPr>
            <w:r>
              <w:lastRenderedPageBreak/>
              <w:br w:type="page"/>
            </w:r>
            <w:r>
              <w:rPr>
                <w:rFonts w:ascii="Arial Black" w:hAnsi="Arial Black"/>
                <w:sz w:val="16"/>
                <w:szCs w:val="16"/>
              </w:rPr>
              <w:t>HB 5417</w:t>
            </w:r>
          </w:p>
        </w:tc>
        <w:tc>
          <w:tcPr>
            <w:tcW w:w="4680" w:type="dxa"/>
            <w:tcBorders>
              <w:bottom w:val="single" w:sz="6" w:space="0" w:color="000000"/>
            </w:tcBorders>
            <w:shd w:val="clear" w:color="auto" w:fill="auto"/>
          </w:tcPr>
          <w:p w14:paraId="66357386" w14:textId="77777777" w:rsidR="00C713D6" w:rsidRDefault="00B2799F" w:rsidP="00B67695">
            <w:pPr>
              <w:keepNext/>
              <w:rPr>
                <w:color w:val="FF0000"/>
                <w:sz w:val="16"/>
                <w:szCs w:val="16"/>
              </w:rPr>
            </w:pPr>
            <w:r w:rsidRPr="00AE2CA2">
              <w:rPr>
                <w:b/>
                <w:bCs/>
                <w:color w:val="0070C0"/>
                <w:sz w:val="16"/>
                <w:szCs w:val="16"/>
              </w:rPr>
              <w:t>H.B. No. 5417</w:t>
            </w:r>
            <w:r w:rsidRPr="00980939">
              <w:rPr>
                <w:b/>
                <w:bCs/>
                <w:sz w:val="16"/>
                <w:szCs w:val="16"/>
              </w:rPr>
              <w:t xml:space="preserve"> (RAISED) PUBLIC HEALTH. 'AN ACT CONCERNING THE DEPARTMENT OF PUBLIC HEALTH'S RECOMMENDATIONS REGARDING VARIOUS REVISIONS TO THE PUBLIC HEALTH STATUTES', </w:t>
            </w:r>
            <w:r w:rsidRPr="00855106">
              <w:rPr>
                <w:color w:val="FF0000"/>
                <w:sz w:val="16"/>
                <w:szCs w:val="16"/>
              </w:rPr>
              <w:t>to implement the Department of Public Health's recommendations regarding various revisions to the public health statutes.</w:t>
            </w:r>
          </w:p>
          <w:p w14:paraId="43524AAA" w14:textId="5BEEB1A1" w:rsidR="00B2799F" w:rsidRPr="00C713D6" w:rsidRDefault="00C713D6" w:rsidP="00B67695">
            <w:pPr>
              <w:keepNext/>
              <w:rPr>
                <w:b/>
                <w:bCs/>
                <w:sz w:val="20"/>
              </w:rPr>
            </w:pPr>
            <w:r w:rsidRPr="00C713D6">
              <w:rPr>
                <w:b/>
                <w:bCs/>
                <w:color w:val="FF0000"/>
                <w:sz w:val="20"/>
              </w:rPr>
              <w:t>(Note that Section 9 refers to EMT licensure of members of the armed forces with appropriate training)</w:t>
            </w:r>
            <w:r w:rsidR="00B2799F" w:rsidRPr="00C713D6">
              <w:rPr>
                <w:b/>
                <w:bCs/>
                <w:sz w:val="20"/>
              </w:rPr>
              <w:t xml:space="preserve"> </w:t>
            </w:r>
          </w:p>
          <w:p w14:paraId="47072E8E" w14:textId="77777777" w:rsidR="00B2799F" w:rsidRPr="00980939" w:rsidRDefault="00B2799F" w:rsidP="00B67695">
            <w:pPr>
              <w:keepNext/>
              <w:rPr>
                <w:b/>
                <w:bCs/>
                <w:sz w:val="16"/>
                <w:szCs w:val="16"/>
              </w:rPr>
            </w:pPr>
            <w:r w:rsidRPr="00980939">
              <w:rPr>
                <w:b/>
                <w:bCs/>
                <w:sz w:val="16"/>
                <w:szCs w:val="16"/>
              </w:rPr>
              <w:t>REF. PUBLIC HEALTH  2/28/20</w:t>
            </w:r>
          </w:p>
        </w:tc>
        <w:tc>
          <w:tcPr>
            <w:tcW w:w="1260" w:type="dxa"/>
            <w:tcBorders>
              <w:bottom w:val="single" w:sz="6" w:space="0" w:color="000000"/>
            </w:tcBorders>
          </w:tcPr>
          <w:p w14:paraId="7991CC68" w14:textId="74219583" w:rsidR="00B2799F" w:rsidRPr="00AF2768" w:rsidRDefault="00B6118D" w:rsidP="00F82902">
            <w:pPr>
              <w:keepNext/>
              <w:jc w:val="center"/>
              <w:rPr>
                <w:rFonts w:ascii="Arial" w:hAnsi="Arial"/>
                <w:sz w:val="16"/>
                <w:szCs w:val="16"/>
              </w:rPr>
            </w:pPr>
            <w:r>
              <w:rPr>
                <w:rFonts w:ascii="Arial" w:hAnsi="Arial"/>
                <w:sz w:val="16"/>
                <w:szCs w:val="16"/>
              </w:rPr>
              <w:t>3/9/2020</w:t>
            </w:r>
          </w:p>
        </w:tc>
        <w:tc>
          <w:tcPr>
            <w:tcW w:w="1530" w:type="dxa"/>
            <w:tcBorders>
              <w:bottom w:val="single" w:sz="6" w:space="0" w:color="000000"/>
            </w:tcBorders>
          </w:tcPr>
          <w:p w14:paraId="695BB547" w14:textId="77777777" w:rsidR="00B2799F" w:rsidRPr="003C20BE" w:rsidRDefault="00B2799F" w:rsidP="00F82902">
            <w:pPr>
              <w:keepNext/>
              <w:rPr>
                <w:rFonts w:ascii="Arial" w:hAnsi="Arial"/>
                <w:sz w:val="16"/>
                <w:szCs w:val="16"/>
              </w:rPr>
            </w:pPr>
          </w:p>
        </w:tc>
        <w:tc>
          <w:tcPr>
            <w:tcW w:w="630" w:type="dxa"/>
            <w:tcBorders>
              <w:bottom w:val="single" w:sz="6" w:space="0" w:color="000000"/>
            </w:tcBorders>
          </w:tcPr>
          <w:p w14:paraId="7E465C9A"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6C5B6ACA" w14:textId="77777777" w:rsidR="00B2799F" w:rsidRPr="00E62613" w:rsidRDefault="00B2799F" w:rsidP="00F82902">
            <w:pPr>
              <w:keepNext/>
              <w:jc w:val="both"/>
              <w:rPr>
                <w:rFonts w:ascii="Arial" w:hAnsi="Arial"/>
                <w:sz w:val="16"/>
                <w:szCs w:val="16"/>
              </w:rPr>
            </w:pPr>
          </w:p>
        </w:tc>
        <w:tc>
          <w:tcPr>
            <w:tcW w:w="1793" w:type="dxa"/>
            <w:tcBorders>
              <w:bottom w:val="single" w:sz="6" w:space="0" w:color="000000"/>
            </w:tcBorders>
          </w:tcPr>
          <w:p w14:paraId="0A1CC87D" w14:textId="77777777" w:rsidR="00B2799F" w:rsidRPr="00AF2768" w:rsidRDefault="00B2799F" w:rsidP="00F82902">
            <w:pPr>
              <w:keepNext/>
              <w:rPr>
                <w:rFonts w:ascii="Arial" w:hAnsi="Arial"/>
                <w:sz w:val="16"/>
                <w:szCs w:val="16"/>
              </w:rPr>
            </w:pPr>
          </w:p>
        </w:tc>
        <w:tc>
          <w:tcPr>
            <w:tcW w:w="1530" w:type="dxa"/>
            <w:tcBorders>
              <w:bottom w:val="single" w:sz="6" w:space="0" w:color="000000"/>
            </w:tcBorders>
          </w:tcPr>
          <w:p w14:paraId="0D4415B1" w14:textId="77777777" w:rsidR="00B2799F" w:rsidRPr="00AF2768" w:rsidRDefault="00B2799F" w:rsidP="00F82902">
            <w:pPr>
              <w:keepNext/>
              <w:jc w:val="both"/>
              <w:rPr>
                <w:rFonts w:ascii="Arial" w:hAnsi="Arial"/>
                <w:sz w:val="16"/>
                <w:szCs w:val="16"/>
              </w:rPr>
            </w:pPr>
          </w:p>
        </w:tc>
      </w:tr>
      <w:tr w:rsidR="00B2799F" w:rsidRPr="009042EA" w14:paraId="4493B615"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23267DDB" w14:textId="77777777" w:rsidR="00B2799F" w:rsidRPr="000615D3" w:rsidRDefault="00B2799F" w:rsidP="00B67695">
            <w:pPr>
              <w:keepNext/>
              <w:rPr>
                <w:rFonts w:ascii="Arial Black" w:hAnsi="Arial Black"/>
                <w:sz w:val="16"/>
                <w:szCs w:val="16"/>
              </w:rPr>
            </w:pPr>
            <w:r>
              <w:br w:type="page"/>
            </w:r>
            <w:r>
              <w:rPr>
                <w:rFonts w:ascii="Arial Black" w:hAnsi="Arial Black"/>
                <w:sz w:val="16"/>
                <w:szCs w:val="16"/>
              </w:rPr>
              <w:t>HB 5445</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6B702CB" w14:textId="77777777" w:rsidR="00B2799F" w:rsidRDefault="00B2799F" w:rsidP="00B67695">
            <w:pPr>
              <w:keepNext/>
              <w:rPr>
                <w:b/>
                <w:bCs/>
                <w:sz w:val="16"/>
                <w:szCs w:val="16"/>
              </w:rPr>
            </w:pPr>
            <w:r w:rsidRPr="00B2799F">
              <w:rPr>
                <w:b/>
                <w:bCs/>
                <w:color w:val="0070C0"/>
                <w:sz w:val="16"/>
                <w:szCs w:val="16"/>
              </w:rPr>
              <w:t>H.B. No. 5445</w:t>
            </w:r>
            <w:r w:rsidRPr="00AB27AC">
              <w:rPr>
                <w:b/>
                <w:bCs/>
                <w:sz w:val="16"/>
                <w:szCs w:val="16"/>
              </w:rPr>
              <w:t xml:space="preserve"> (RAISED) HUMAN SERVICES. 'AN ACT CONCERNING NONEMERGENCY MEDICAL TRANSPORTATION FOR MEDICAID BENEFICIARIES', </w:t>
            </w:r>
            <w:r w:rsidRPr="00B9488A">
              <w:rPr>
                <w:color w:val="FF0000"/>
                <w:sz w:val="16"/>
                <w:szCs w:val="16"/>
              </w:rPr>
              <w:t>to require the Department of Social Services to consider recommendations made by the state Auditors of Public Accounts in negotiating any contract for nonemergency medical transportation and reduce administrative burdens on beneficiaries who need such transportation.</w:t>
            </w:r>
            <w:r w:rsidRPr="00AB27AC">
              <w:rPr>
                <w:b/>
                <w:bCs/>
                <w:sz w:val="16"/>
                <w:szCs w:val="16"/>
              </w:rPr>
              <w:t xml:space="preserve"> </w:t>
            </w:r>
          </w:p>
          <w:p w14:paraId="05F2DD1F" w14:textId="77777777" w:rsidR="00B2799F" w:rsidRPr="00AB27AC" w:rsidRDefault="00B2799F" w:rsidP="00B67695">
            <w:pPr>
              <w:keepNext/>
              <w:rPr>
                <w:b/>
                <w:bCs/>
                <w:sz w:val="16"/>
                <w:szCs w:val="16"/>
              </w:rPr>
            </w:pPr>
            <w:r w:rsidRPr="00AB27AC">
              <w:rPr>
                <w:b/>
                <w:bCs/>
                <w:sz w:val="16"/>
                <w:szCs w:val="16"/>
              </w:rPr>
              <w:t>REF. HUMAN SERVICES  3/4/20</w:t>
            </w:r>
          </w:p>
        </w:tc>
        <w:tc>
          <w:tcPr>
            <w:tcW w:w="1260" w:type="dxa"/>
            <w:tcBorders>
              <w:top w:val="single" w:sz="6" w:space="0" w:color="000000"/>
              <w:left w:val="single" w:sz="6" w:space="0" w:color="000000"/>
              <w:bottom w:val="single" w:sz="6" w:space="0" w:color="000000"/>
              <w:right w:val="single" w:sz="6" w:space="0" w:color="000000"/>
            </w:tcBorders>
          </w:tcPr>
          <w:p w14:paraId="5119AAA7" w14:textId="23D29F98" w:rsidR="00B2799F" w:rsidRPr="003B3285" w:rsidRDefault="00B6118D" w:rsidP="00F82902">
            <w:pPr>
              <w:keepNext/>
              <w:jc w:val="center"/>
              <w:rPr>
                <w:rFonts w:ascii="Arial" w:hAnsi="Arial"/>
                <w:sz w:val="16"/>
                <w:szCs w:val="16"/>
              </w:rPr>
            </w:pPr>
            <w:r>
              <w:rPr>
                <w:rFonts w:ascii="Arial" w:hAnsi="Arial"/>
                <w:sz w:val="16"/>
                <w:szCs w:val="16"/>
              </w:rPr>
              <w:t>3/12/2020</w:t>
            </w:r>
          </w:p>
        </w:tc>
        <w:tc>
          <w:tcPr>
            <w:tcW w:w="1530" w:type="dxa"/>
            <w:tcBorders>
              <w:top w:val="single" w:sz="6" w:space="0" w:color="000000"/>
              <w:left w:val="single" w:sz="6" w:space="0" w:color="000000"/>
              <w:bottom w:val="single" w:sz="6" w:space="0" w:color="000000"/>
              <w:right w:val="single" w:sz="6" w:space="0" w:color="000000"/>
            </w:tcBorders>
          </w:tcPr>
          <w:p w14:paraId="60B4B1F1" w14:textId="77777777" w:rsidR="00B2799F" w:rsidRPr="003B3285"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F1B4C43" w14:textId="77777777" w:rsidR="00B2799F" w:rsidRPr="003B3285"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549546C" w14:textId="77777777" w:rsidR="00B2799F" w:rsidRPr="008001BD"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93881EA" w14:textId="77777777" w:rsidR="00B2799F" w:rsidRPr="00CB1517"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7DC96D8" w14:textId="77777777" w:rsidR="00B2799F" w:rsidRPr="00CB1517" w:rsidRDefault="00B2799F" w:rsidP="00F82902">
            <w:pPr>
              <w:keepNext/>
              <w:jc w:val="both"/>
              <w:rPr>
                <w:rFonts w:ascii="Arial" w:hAnsi="Arial"/>
                <w:sz w:val="16"/>
                <w:szCs w:val="16"/>
              </w:rPr>
            </w:pPr>
          </w:p>
        </w:tc>
      </w:tr>
      <w:tr w:rsidR="00B2799F" w:rsidRPr="009042EA" w14:paraId="0572A09D"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71BD26C2" w14:textId="77777777" w:rsidR="00B2799F" w:rsidRPr="000615D3" w:rsidRDefault="00B2799F" w:rsidP="00B67695">
            <w:pPr>
              <w:keepNext/>
              <w:rPr>
                <w:rFonts w:ascii="Arial Black" w:hAnsi="Arial Black"/>
                <w:sz w:val="16"/>
                <w:szCs w:val="16"/>
              </w:rPr>
            </w:pPr>
            <w:r>
              <w:rPr>
                <w:rFonts w:ascii="Arial Black" w:hAnsi="Arial Black"/>
                <w:sz w:val="16"/>
                <w:szCs w:val="16"/>
              </w:rPr>
              <w:t>HB 5451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084C63C" w14:textId="77777777" w:rsidR="00B2799F" w:rsidRDefault="00B2799F" w:rsidP="00B67695">
            <w:pPr>
              <w:keepNext/>
              <w:rPr>
                <w:b/>
                <w:bCs/>
                <w:sz w:val="16"/>
                <w:szCs w:val="16"/>
              </w:rPr>
            </w:pPr>
            <w:r w:rsidRPr="00B2799F">
              <w:rPr>
                <w:b/>
                <w:bCs/>
                <w:color w:val="0070C0"/>
                <w:sz w:val="16"/>
                <w:szCs w:val="16"/>
              </w:rPr>
              <w:t>H.B. No. 5451</w:t>
            </w:r>
            <w:r w:rsidRPr="00AB27AC">
              <w:rPr>
                <w:b/>
                <w:bCs/>
                <w:sz w:val="16"/>
                <w:szCs w:val="16"/>
              </w:rPr>
              <w:t xml:space="preserve"> (RAISED) PUBLIC SAFETY AND SECURITY. 'AN ACT CONCERNING SMALL HOT WATER HEATERS', </w:t>
            </w:r>
            <w:r w:rsidRPr="00B9488A">
              <w:rPr>
                <w:color w:val="FF0000"/>
                <w:sz w:val="16"/>
                <w:szCs w:val="16"/>
              </w:rPr>
              <w:t>to exempt small hot water heaters from the provisions of chapter 540 of the general statutes.</w:t>
            </w:r>
            <w:r w:rsidRPr="00AB27AC">
              <w:rPr>
                <w:b/>
                <w:bCs/>
                <w:sz w:val="16"/>
                <w:szCs w:val="16"/>
              </w:rPr>
              <w:t xml:space="preserve"> </w:t>
            </w:r>
          </w:p>
          <w:p w14:paraId="00B592B0" w14:textId="77777777" w:rsidR="00B2799F" w:rsidRPr="00AB27AC" w:rsidRDefault="00B2799F" w:rsidP="00B67695">
            <w:pPr>
              <w:keepNext/>
              <w:rPr>
                <w:b/>
                <w:bCs/>
                <w:sz w:val="16"/>
                <w:szCs w:val="16"/>
              </w:rPr>
            </w:pPr>
            <w:r w:rsidRPr="00AB27AC">
              <w:rPr>
                <w:b/>
                <w:bCs/>
                <w:sz w:val="16"/>
                <w:szCs w:val="16"/>
              </w:rPr>
              <w:t>REF. PUBLIC SAFETY AND SECURITY  3/4/20</w:t>
            </w:r>
          </w:p>
        </w:tc>
        <w:tc>
          <w:tcPr>
            <w:tcW w:w="1260" w:type="dxa"/>
            <w:tcBorders>
              <w:top w:val="single" w:sz="6" w:space="0" w:color="000000"/>
              <w:left w:val="single" w:sz="6" w:space="0" w:color="000000"/>
              <w:bottom w:val="single" w:sz="6" w:space="0" w:color="000000"/>
              <w:right w:val="single" w:sz="6" w:space="0" w:color="000000"/>
            </w:tcBorders>
          </w:tcPr>
          <w:p w14:paraId="50C927D4" w14:textId="1BD66706" w:rsidR="00B2799F" w:rsidRPr="003B3285" w:rsidRDefault="00B6118D" w:rsidP="00F82902">
            <w:pPr>
              <w:keepNext/>
              <w:jc w:val="center"/>
              <w:rPr>
                <w:rFonts w:ascii="Arial" w:hAnsi="Arial"/>
                <w:sz w:val="16"/>
                <w:szCs w:val="16"/>
              </w:rPr>
            </w:pPr>
            <w:r>
              <w:rPr>
                <w:rFonts w:ascii="Arial" w:hAnsi="Arial"/>
                <w:sz w:val="16"/>
                <w:szCs w:val="16"/>
              </w:rPr>
              <w:t>3/10/2020</w:t>
            </w:r>
          </w:p>
        </w:tc>
        <w:tc>
          <w:tcPr>
            <w:tcW w:w="1530" w:type="dxa"/>
            <w:tcBorders>
              <w:top w:val="single" w:sz="6" w:space="0" w:color="000000"/>
              <w:left w:val="single" w:sz="6" w:space="0" w:color="000000"/>
              <w:bottom w:val="single" w:sz="6" w:space="0" w:color="000000"/>
              <w:right w:val="single" w:sz="6" w:space="0" w:color="000000"/>
            </w:tcBorders>
          </w:tcPr>
          <w:p w14:paraId="5009D6B4" w14:textId="77777777" w:rsidR="00B2799F" w:rsidRPr="003B3285"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47E8B16" w14:textId="77777777" w:rsidR="00B2799F" w:rsidRPr="003B3285"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5AAA0B6" w14:textId="77777777" w:rsidR="00B2799F" w:rsidRPr="008001BD"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DE4382B" w14:textId="77777777" w:rsidR="00B2799F" w:rsidRPr="00CB1517"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74B7920" w14:textId="77777777" w:rsidR="00B2799F" w:rsidRPr="00CB1517" w:rsidRDefault="00B2799F" w:rsidP="00F82902">
            <w:pPr>
              <w:keepNext/>
              <w:jc w:val="both"/>
              <w:rPr>
                <w:rFonts w:ascii="Arial" w:hAnsi="Arial"/>
                <w:sz w:val="16"/>
                <w:szCs w:val="16"/>
              </w:rPr>
            </w:pPr>
          </w:p>
        </w:tc>
      </w:tr>
      <w:tr w:rsidR="00B2799F" w:rsidRPr="009042EA" w14:paraId="7BAC9F5A"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19884E4D" w14:textId="77777777" w:rsidR="00B2799F" w:rsidRPr="000615D3" w:rsidRDefault="00B2799F" w:rsidP="00B67695">
            <w:pPr>
              <w:keepNext/>
              <w:rPr>
                <w:rFonts w:ascii="Arial Black" w:hAnsi="Arial Black"/>
                <w:sz w:val="16"/>
                <w:szCs w:val="16"/>
              </w:rPr>
            </w:pPr>
            <w:r>
              <w:rPr>
                <w:rFonts w:ascii="Arial Black" w:hAnsi="Arial Black"/>
                <w:sz w:val="16"/>
                <w:szCs w:val="16"/>
              </w:rPr>
              <w:t>HB 5453</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D309A58" w14:textId="77777777" w:rsidR="00B2799F" w:rsidRDefault="00B2799F" w:rsidP="00B67695">
            <w:pPr>
              <w:keepNext/>
              <w:rPr>
                <w:b/>
                <w:bCs/>
                <w:sz w:val="16"/>
                <w:szCs w:val="16"/>
              </w:rPr>
            </w:pPr>
            <w:r w:rsidRPr="00B2799F">
              <w:rPr>
                <w:b/>
                <w:bCs/>
                <w:color w:val="0070C0"/>
                <w:sz w:val="16"/>
                <w:szCs w:val="16"/>
              </w:rPr>
              <w:t>H.B. No. 5453</w:t>
            </w:r>
            <w:r w:rsidRPr="00AB27AC">
              <w:rPr>
                <w:b/>
                <w:bCs/>
                <w:sz w:val="16"/>
                <w:szCs w:val="16"/>
              </w:rPr>
              <w:t xml:space="preserve"> (RAISED) PUBLIC SAFETY AND SECURITY. 'AN ACT CONCERNING THE SANDY HOOK WORKERS ASSISTANCE PROGRAM AND FUND', </w:t>
            </w:r>
            <w:r w:rsidRPr="00B9488A">
              <w:rPr>
                <w:color w:val="FF0000"/>
                <w:sz w:val="16"/>
                <w:szCs w:val="16"/>
              </w:rPr>
              <w:t>to (1) eliminate time restrictions on requests for assistance from the Sandy Hook Workers Assistance program, (2) seek to recover funds from a charitable trust or entity currently operating the program, (3) require additional reports to the General Assembly on the fund's operation, and (4) provide a mechanism for future transfers of the fund to a charitable trust or entity.</w:t>
            </w:r>
            <w:r w:rsidRPr="00AB27AC">
              <w:rPr>
                <w:b/>
                <w:bCs/>
                <w:sz w:val="16"/>
                <w:szCs w:val="16"/>
              </w:rPr>
              <w:t xml:space="preserve"> </w:t>
            </w:r>
          </w:p>
          <w:p w14:paraId="6C9DE88C" w14:textId="77777777" w:rsidR="00B2799F" w:rsidRPr="00AB27AC" w:rsidRDefault="00B2799F" w:rsidP="00B67695">
            <w:pPr>
              <w:keepNext/>
              <w:rPr>
                <w:b/>
                <w:bCs/>
                <w:sz w:val="16"/>
                <w:szCs w:val="16"/>
              </w:rPr>
            </w:pPr>
            <w:r w:rsidRPr="00AB27AC">
              <w:rPr>
                <w:b/>
                <w:bCs/>
                <w:sz w:val="16"/>
                <w:szCs w:val="16"/>
              </w:rPr>
              <w:t>REF. PUBLIC SAFETY AND SECURITY  3/4/20</w:t>
            </w:r>
          </w:p>
        </w:tc>
        <w:tc>
          <w:tcPr>
            <w:tcW w:w="1260" w:type="dxa"/>
            <w:tcBorders>
              <w:top w:val="single" w:sz="6" w:space="0" w:color="000000"/>
              <w:left w:val="single" w:sz="6" w:space="0" w:color="000000"/>
              <w:bottom w:val="single" w:sz="6" w:space="0" w:color="000000"/>
              <w:right w:val="single" w:sz="6" w:space="0" w:color="000000"/>
            </w:tcBorders>
          </w:tcPr>
          <w:p w14:paraId="00EF471D" w14:textId="30B1F2DC" w:rsidR="00B2799F" w:rsidRPr="003B3285" w:rsidRDefault="00B6118D" w:rsidP="00F82902">
            <w:pPr>
              <w:keepNext/>
              <w:jc w:val="center"/>
              <w:rPr>
                <w:rFonts w:ascii="Arial" w:hAnsi="Arial"/>
                <w:sz w:val="16"/>
                <w:szCs w:val="16"/>
              </w:rPr>
            </w:pPr>
            <w:r>
              <w:rPr>
                <w:rFonts w:ascii="Arial" w:hAnsi="Arial"/>
                <w:sz w:val="16"/>
                <w:szCs w:val="16"/>
              </w:rPr>
              <w:t>3/10/2020</w:t>
            </w:r>
          </w:p>
        </w:tc>
        <w:tc>
          <w:tcPr>
            <w:tcW w:w="1530" w:type="dxa"/>
            <w:tcBorders>
              <w:top w:val="single" w:sz="6" w:space="0" w:color="000000"/>
              <w:left w:val="single" w:sz="6" w:space="0" w:color="000000"/>
              <w:bottom w:val="single" w:sz="6" w:space="0" w:color="000000"/>
              <w:right w:val="single" w:sz="6" w:space="0" w:color="000000"/>
            </w:tcBorders>
          </w:tcPr>
          <w:p w14:paraId="7687C793" w14:textId="77777777" w:rsidR="00B2799F" w:rsidRPr="003B3285"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2003A67" w14:textId="77777777" w:rsidR="00B2799F" w:rsidRPr="003B3285"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DCD6B4A" w14:textId="77777777" w:rsidR="00B2799F" w:rsidRPr="008001BD"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C99E8F8" w14:textId="77777777" w:rsidR="00B2799F" w:rsidRPr="00CB1517"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78B724C" w14:textId="77777777" w:rsidR="00B2799F" w:rsidRPr="00CB1517" w:rsidRDefault="00B2799F" w:rsidP="00F82902">
            <w:pPr>
              <w:keepNext/>
              <w:jc w:val="both"/>
              <w:rPr>
                <w:rFonts w:ascii="Arial" w:hAnsi="Arial"/>
                <w:sz w:val="16"/>
                <w:szCs w:val="16"/>
              </w:rPr>
            </w:pPr>
          </w:p>
        </w:tc>
      </w:tr>
      <w:tr w:rsidR="00B2799F" w:rsidRPr="00AF2768" w14:paraId="41BE60F0" w14:textId="77777777" w:rsidTr="00F82902">
        <w:trPr>
          <w:cantSplit/>
          <w:trHeight w:val="173"/>
        </w:trPr>
        <w:tc>
          <w:tcPr>
            <w:tcW w:w="990" w:type="dxa"/>
            <w:tcBorders>
              <w:bottom w:val="single" w:sz="6" w:space="0" w:color="000000"/>
            </w:tcBorders>
          </w:tcPr>
          <w:p w14:paraId="286A466B" w14:textId="77777777" w:rsidR="00B2799F" w:rsidRPr="00AF2768" w:rsidRDefault="00B2799F" w:rsidP="00B67695">
            <w:pPr>
              <w:keepNext/>
              <w:rPr>
                <w:rFonts w:ascii="Arial Black" w:hAnsi="Arial Black"/>
                <w:sz w:val="16"/>
                <w:szCs w:val="16"/>
              </w:rPr>
            </w:pPr>
            <w:r w:rsidRPr="0067130B">
              <w:rPr>
                <w:color w:val="2E74B5"/>
              </w:rPr>
              <w:br w:type="page"/>
            </w:r>
            <w:r>
              <w:rPr>
                <w:rFonts w:ascii="Arial Black" w:hAnsi="Arial Black"/>
                <w:sz w:val="16"/>
                <w:szCs w:val="16"/>
              </w:rPr>
              <w:t>SB 0008</w:t>
            </w:r>
          </w:p>
        </w:tc>
        <w:tc>
          <w:tcPr>
            <w:tcW w:w="4680" w:type="dxa"/>
            <w:tcBorders>
              <w:bottom w:val="single" w:sz="6" w:space="0" w:color="000000"/>
            </w:tcBorders>
            <w:shd w:val="clear" w:color="auto" w:fill="auto"/>
          </w:tcPr>
          <w:p w14:paraId="101C4121" w14:textId="77777777" w:rsidR="00B2799F" w:rsidRPr="007F4842" w:rsidRDefault="00B2799F" w:rsidP="00B67695">
            <w:pPr>
              <w:pStyle w:val="Heading2"/>
              <w:jc w:val="left"/>
            </w:pPr>
            <w:r w:rsidRPr="00B548F1">
              <w:rPr>
                <w:color w:val="0070C0"/>
              </w:rPr>
              <w:t>S.B. No. 8</w:t>
            </w:r>
            <w:r w:rsidRPr="007F4842">
              <w:t xml:space="preserve"> SEN. LOONEY, 11th DIST.; SEN. DUFF, 25th DIST.; REP. ARESIMOWICZ, 30th DIST.; REP. RITTER, 1st DIST. 'AN ACT IMPLEMENTING THE GOVERNOR'S BUDGET RECOMMENDATIONS FOR GENERAL GOVERNMENT', </w:t>
            </w:r>
            <w:r w:rsidRPr="007F4842">
              <w:rPr>
                <w:b w:val="0"/>
                <w:bCs w:val="0"/>
                <w:color w:val="FF0000"/>
              </w:rPr>
              <w:t>to implement the Governor's budget recommendations.</w:t>
            </w:r>
            <w:r w:rsidRPr="007F4842">
              <w:t xml:space="preserve"> </w:t>
            </w:r>
          </w:p>
          <w:p w14:paraId="26FB42B1" w14:textId="77777777" w:rsidR="00B2799F" w:rsidRPr="007F4842" w:rsidRDefault="00B2799F" w:rsidP="00B67695">
            <w:pPr>
              <w:pStyle w:val="Heading2"/>
              <w:jc w:val="left"/>
              <w:rPr>
                <w:rFonts w:ascii="Arial" w:hAnsi="Arial"/>
                <w:szCs w:val="16"/>
              </w:rPr>
            </w:pPr>
            <w:r w:rsidRPr="007F4842">
              <w:t>REF. APPROPRIATIONS</w:t>
            </w:r>
            <w:r>
              <w:t xml:space="preserve">  2/6/20</w:t>
            </w:r>
          </w:p>
        </w:tc>
        <w:tc>
          <w:tcPr>
            <w:tcW w:w="1260" w:type="dxa"/>
            <w:tcBorders>
              <w:bottom w:val="single" w:sz="6" w:space="0" w:color="000000"/>
            </w:tcBorders>
          </w:tcPr>
          <w:p w14:paraId="103A4084" w14:textId="4DB98BE3" w:rsidR="00B2799F" w:rsidRPr="00AF2768" w:rsidRDefault="00B6118D" w:rsidP="00F82902">
            <w:pPr>
              <w:keepNext/>
              <w:jc w:val="center"/>
              <w:rPr>
                <w:rFonts w:ascii="Arial" w:hAnsi="Arial"/>
                <w:sz w:val="16"/>
                <w:szCs w:val="16"/>
              </w:rPr>
            </w:pPr>
            <w:r>
              <w:rPr>
                <w:rFonts w:ascii="Arial" w:hAnsi="Arial"/>
                <w:sz w:val="16"/>
                <w:szCs w:val="16"/>
              </w:rPr>
              <w:t>3/13/2020</w:t>
            </w:r>
          </w:p>
        </w:tc>
        <w:tc>
          <w:tcPr>
            <w:tcW w:w="1530" w:type="dxa"/>
            <w:tcBorders>
              <w:bottom w:val="single" w:sz="6" w:space="0" w:color="000000"/>
            </w:tcBorders>
          </w:tcPr>
          <w:p w14:paraId="25C9D4FB" w14:textId="77777777" w:rsidR="00B2799F" w:rsidRPr="00547C0B" w:rsidRDefault="00B2799F" w:rsidP="00F82902">
            <w:pPr>
              <w:keepNext/>
              <w:rPr>
                <w:rFonts w:ascii="Arial" w:hAnsi="Arial" w:cs="Arial"/>
                <w:sz w:val="16"/>
                <w:szCs w:val="16"/>
              </w:rPr>
            </w:pPr>
          </w:p>
        </w:tc>
        <w:tc>
          <w:tcPr>
            <w:tcW w:w="630" w:type="dxa"/>
            <w:tcBorders>
              <w:bottom w:val="single" w:sz="6" w:space="0" w:color="000000"/>
            </w:tcBorders>
          </w:tcPr>
          <w:p w14:paraId="4AFC7088"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5175F8F5" w14:textId="77777777" w:rsidR="00B2799F" w:rsidRPr="00AF2768" w:rsidRDefault="00B2799F" w:rsidP="00F82902">
            <w:pPr>
              <w:keepNext/>
              <w:jc w:val="both"/>
              <w:rPr>
                <w:rFonts w:ascii="Arial" w:hAnsi="Arial"/>
                <w:sz w:val="16"/>
                <w:szCs w:val="16"/>
              </w:rPr>
            </w:pPr>
          </w:p>
        </w:tc>
        <w:tc>
          <w:tcPr>
            <w:tcW w:w="1793" w:type="dxa"/>
            <w:tcBorders>
              <w:bottom w:val="single" w:sz="6" w:space="0" w:color="000000"/>
            </w:tcBorders>
          </w:tcPr>
          <w:p w14:paraId="35DCA9E5" w14:textId="77777777" w:rsidR="00B2799F" w:rsidRPr="00AF2768" w:rsidRDefault="00B2799F" w:rsidP="00F82902">
            <w:pPr>
              <w:keepNext/>
              <w:rPr>
                <w:rFonts w:ascii="Arial" w:hAnsi="Arial"/>
                <w:b/>
                <w:color w:val="FF0000"/>
                <w:sz w:val="16"/>
                <w:szCs w:val="16"/>
              </w:rPr>
            </w:pPr>
          </w:p>
        </w:tc>
        <w:tc>
          <w:tcPr>
            <w:tcW w:w="1530" w:type="dxa"/>
            <w:tcBorders>
              <w:bottom w:val="single" w:sz="6" w:space="0" w:color="000000"/>
            </w:tcBorders>
          </w:tcPr>
          <w:p w14:paraId="6D6E7654" w14:textId="77777777" w:rsidR="00B2799F" w:rsidRPr="00AF2768" w:rsidRDefault="00B2799F" w:rsidP="00F82902">
            <w:pPr>
              <w:keepNext/>
              <w:jc w:val="both"/>
              <w:rPr>
                <w:rFonts w:ascii="Arial" w:hAnsi="Arial"/>
                <w:sz w:val="16"/>
                <w:szCs w:val="16"/>
              </w:rPr>
            </w:pPr>
          </w:p>
        </w:tc>
      </w:tr>
      <w:tr w:rsidR="00B2799F" w:rsidRPr="00AF2768" w14:paraId="78CFFAD3"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3F99AABC" w14:textId="77777777" w:rsidR="00B2799F" w:rsidRPr="00AF2768" w:rsidRDefault="00B2799F" w:rsidP="00B67695">
            <w:pPr>
              <w:keepNext/>
              <w:rPr>
                <w:rFonts w:ascii="Arial Black" w:hAnsi="Arial Black"/>
                <w:sz w:val="16"/>
                <w:szCs w:val="16"/>
              </w:rPr>
            </w:pPr>
            <w:r>
              <w:rPr>
                <w:rFonts w:ascii="Arial Black" w:hAnsi="Arial Black"/>
                <w:sz w:val="16"/>
                <w:szCs w:val="16"/>
              </w:rPr>
              <w:lastRenderedPageBreak/>
              <w:t>SB 0012</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537B615" w14:textId="77777777" w:rsidR="00B2799F" w:rsidRDefault="00B2799F" w:rsidP="00B67695">
            <w:pPr>
              <w:keepNext/>
              <w:rPr>
                <w:color w:val="FF0000"/>
                <w:sz w:val="16"/>
                <w:szCs w:val="16"/>
              </w:rPr>
            </w:pPr>
            <w:r w:rsidRPr="00B548F1">
              <w:rPr>
                <w:b/>
                <w:bCs/>
                <w:color w:val="0070C0"/>
                <w:sz w:val="16"/>
                <w:szCs w:val="16"/>
              </w:rPr>
              <w:t>S.B. No. 12</w:t>
            </w:r>
            <w:r w:rsidRPr="007F4842">
              <w:rPr>
                <w:b/>
                <w:bCs/>
                <w:sz w:val="16"/>
                <w:szCs w:val="16"/>
              </w:rPr>
              <w:t xml:space="preserve"> SEN. LOONEY, 11th DIST.; SEN. DUFF, 25th DIST.; REP. ARESIMOWICZ, 30th DIST.; REP. RITTER, 1st DIST. 'AN ACT AUTHORIZING AND ADJUSTING BONDS OF THE STATE FOR CAPITAL IMPROVEMENTS, TRANSPORTATION AND OTHER PURPOSES', </w:t>
            </w:r>
            <w:r w:rsidRPr="007F4842">
              <w:rPr>
                <w:color w:val="FF0000"/>
                <w:sz w:val="16"/>
                <w:szCs w:val="16"/>
              </w:rPr>
              <w:t>to implement the Governor's budget recommendations.</w:t>
            </w:r>
          </w:p>
          <w:p w14:paraId="4550F78E" w14:textId="77777777" w:rsidR="00B2799F" w:rsidRPr="006E005A" w:rsidRDefault="00B2799F" w:rsidP="00B67695">
            <w:pPr>
              <w:keepNext/>
              <w:rPr>
                <w:b/>
                <w:bCs/>
                <w:sz w:val="20"/>
              </w:rPr>
            </w:pPr>
            <w:r w:rsidRPr="006E005A">
              <w:rPr>
                <w:b/>
                <w:bCs/>
                <w:color w:val="FF0000"/>
                <w:sz w:val="20"/>
              </w:rPr>
              <w:t>(No new bond funding for Reg Fire Schools)</w:t>
            </w:r>
            <w:r w:rsidRPr="006E005A">
              <w:rPr>
                <w:b/>
                <w:bCs/>
                <w:sz w:val="20"/>
              </w:rPr>
              <w:t xml:space="preserve"> </w:t>
            </w:r>
          </w:p>
          <w:p w14:paraId="4E35D7B4" w14:textId="77777777" w:rsidR="00B2799F" w:rsidRPr="007F4842" w:rsidRDefault="00B2799F" w:rsidP="00B67695">
            <w:pPr>
              <w:keepNext/>
              <w:rPr>
                <w:rFonts w:ascii="Arial" w:hAnsi="Arial"/>
                <w:b/>
                <w:bCs/>
                <w:sz w:val="16"/>
                <w:szCs w:val="16"/>
              </w:rPr>
            </w:pPr>
            <w:r w:rsidRPr="007F4842">
              <w:rPr>
                <w:b/>
                <w:bCs/>
                <w:sz w:val="16"/>
                <w:szCs w:val="16"/>
              </w:rPr>
              <w:t>REF. FINANCE, REVENUE AND BONDING</w:t>
            </w:r>
            <w:r>
              <w:rPr>
                <w:b/>
                <w:bCs/>
                <w:sz w:val="16"/>
                <w:szCs w:val="16"/>
              </w:rPr>
              <w:t xml:space="preserve"> 2/6/20</w:t>
            </w:r>
          </w:p>
        </w:tc>
        <w:tc>
          <w:tcPr>
            <w:tcW w:w="1260" w:type="dxa"/>
            <w:tcBorders>
              <w:top w:val="single" w:sz="6" w:space="0" w:color="000000"/>
              <w:left w:val="single" w:sz="6" w:space="0" w:color="000000"/>
              <w:bottom w:val="single" w:sz="6" w:space="0" w:color="000000"/>
              <w:right w:val="single" w:sz="6" w:space="0" w:color="000000"/>
            </w:tcBorders>
          </w:tcPr>
          <w:p w14:paraId="02A0FB6C" w14:textId="77777777" w:rsidR="00B2799F" w:rsidRPr="00AF2768" w:rsidRDefault="00B2799F" w:rsidP="00F82902">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4DA0857" w14:textId="77777777" w:rsidR="00B2799F" w:rsidRPr="00B04D7D"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B7EF4F4"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0883572"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477132F"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727B176" w14:textId="77777777" w:rsidR="00B2799F" w:rsidRPr="00AF2768" w:rsidRDefault="00B2799F" w:rsidP="00F82902">
            <w:pPr>
              <w:keepNext/>
              <w:jc w:val="both"/>
              <w:rPr>
                <w:rFonts w:ascii="Arial" w:hAnsi="Arial"/>
                <w:sz w:val="16"/>
                <w:szCs w:val="16"/>
              </w:rPr>
            </w:pPr>
          </w:p>
        </w:tc>
      </w:tr>
      <w:tr w:rsidR="00B2799F" w:rsidRPr="00AF2768" w14:paraId="6FE465E6"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5DD67460" w14:textId="77777777" w:rsidR="00B2799F" w:rsidRPr="00AF2768" w:rsidRDefault="00B2799F" w:rsidP="00B67695">
            <w:pPr>
              <w:keepNext/>
              <w:rPr>
                <w:rFonts w:ascii="Arial Black" w:hAnsi="Arial Black"/>
                <w:sz w:val="16"/>
                <w:szCs w:val="16"/>
              </w:rPr>
            </w:pPr>
            <w:r>
              <w:rPr>
                <w:rFonts w:ascii="Arial Black" w:hAnsi="Arial Black"/>
                <w:sz w:val="16"/>
                <w:szCs w:val="16"/>
              </w:rPr>
              <w:t>SB 0052</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73B6D4E" w14:textId="77777777" w:rsidR="00B2799F" w:rsidRDefault="00B2799F" w:rsidP="00B67695">
            <w:pPr>
              <w:keepNext/>
              <w:rPr>
                <w:color w:val="FF0000"/>
                <w:sz w:val="16"/>
                <w:szCs w:val="16"/>
              </w:rPr>
            </w:pPr>
            <w:r w:rsidRPr="00B548F1">
              <w:rPr>
                <w:b/>
                <w:bCs/>
                <w:color w:val="0070C0"/>
                <w:sz w:val="16"/>
                <w:szCs w:val="16"/>
              </w:rPr>
              <w:t>Proposed S.B. No. 52</w:t>
            </w:r>
            <w:r w:rsidRPr="00AB5B53">
              <w:rPr>
                <w:b/>
                <w:bCs/>
                <w:sz w:val="16"/>
                <w:szCs w:val="16"/>
              </w:rPr>
              <w:t xml:space="preserve"> SEN. LOGAN, 17th DIST. 'AN ACT AUTHORIZING BONDS OF THE STATE FOR THE DEVELOPMENT OF THE VALLEY REGIONAL FIRE SCHOOL IN BEACON FALLS', </w:t>
            </w:r>
            <w:r w:rsidRPr="00AB5B53">
              <w:rPr>
                <w:color w:val="FF0000"/>
                <w:sz w:val="16"/>
                <w:szCs w:val="16"/>
              </w:rPr>
              <w:t>to provide funding for the development of the Valley Regional Fire School in Beacon Falls.</w:t>
            </w:r>
          </w:p>
          <w:p w14:paraId="0DDD086E" w14:textId="77777777" w:rsidR="00B2799F" w:rsidRPr="00E612CD" w:rsidRDefault="00B2799F" w:rsidP="00B67695">
            <w:pPr>
              <w:keepNext/>
              <w:rPr>
                <w:b/>
                <w:bCs/>
                <w:color w:val="FF0000"/>
                <w:sz w:val="20"/>
              </w:rPr>
            </w:pPr>
            <w:r w:rsidRPr="00E612CD">
              <w:rPr>
                <w:b/>
                <w:bCs/>
                <w:color w:val="FF0000"/>
                <w:sz w:val="20"/>
              </w:rPr>
              <w:t>(Provides for $14M for Valley Fire Chiefs Fire School)</w:t>
            </w:r>
          </w:p>
          <w:p w14:paraId="73991530" w14:textId="77777777" w:rsidR="00B2799F" w:rsidRPr="00AB5B53" w:rsidRDefault="00B2799F" w:rsidP="00B67695">
            <w:pPr>
              <w:keepNext/>
              <w:rPr>
                <w:rFonts w:ascii="Arial" w:hAnsi="Arial"/>
                <w:b/>
                <w:bCs/>
                <w:sz w:val="16"/>
                <w:szCs w:val="16"/>
              </w:rPr>
            </w:pPr>
            <w:r w:rsidRPr="00AB5B53">
              <w:rPr>
                <w:b/>
                <w:bCs/>
                <w:sz w:val="16"/>
                <w:szCs w:val="16"/>
              </w:rPr>
              <w:t>REF. FINANCE, REVENUE AND BONDING</w:t>
            </w:r>
            <w:r>
              <w:rPr>
                <w:b/>
                <w:bCs/>
                <w:sz w:val="16"/>
                <w:szCs w:val="16"/>
              </w:rPr>
              <w:t xml:space="preserve">  </w:t>
            </w:r>
            <w:r w:rsidRPr="00AB5B53">
              <w:rPr>
                <w:b/>
                <w:bCs/>
                <w:sz w:val="16"/>
                <w:szCs w:val="16"/>
              </w:rPr>
              <w:t>2/11/20</w:t>
            </w:r>
          </w:p>
        </w:tc>
        <w:tc>
          <w:tcPr>
            <w:tcW w:w="1260" w:type="dxa"/>
            <w:tcBorders>
              <w:top w:val="single" w:sz="6" w:space="0" w:color="000000"/>
              <w:left w:val="single" w:sz="6" w:space="0" w:color="000000"/>
              <w:bottom w:val="single" w:sz="6" w:space="0" w:color="000000"/>
              <w:right w:val="single" w:sz="6" w:space="0" w:color="000000"/>
            </w:tcBorders>
          </w:tcPr>
          <w:p w14:paraId="52CEB93D" w14:textId="77777777" w:rsidR="00B2799F" w:rsidRPr="00AF2768" w:rsidRDefault="00B2799F" w:rsidP="00F82902">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FA53B17"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0D8CAB4"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7E54410"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1711080"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992CD8C" w14:textId="77777777" w:rsidR="00B2799F" w:rsidRPr="00AF2768" w:rsidRDefault="00B2799F" w:rsidP="00F82902">
            <w:pPr>
              <w:keepNext/>
              <w:jc w:val="both"/>
              <w:rPr>
                <w:rFonts w:ascii="Arial" w:hAnsi="Arial"/>
                <w:sz w:val="16"/>
                <w:szCs w:val="16"/>
              </w:rPr>
            </w:pPr>
          </w:p>
        </w:tc>
      </w:tr>
      <w:tr w:rsidR="00B2799F" w:rsidRPr="00AF2768" w14:paraId="480D12F7"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282613EE" w14:textId="77777777" w:rsidR="00B2799F" w:rsidRPr="00AF2768" w:rsidRDefault="00B2799F" w:rsidP="00B67695">
            <w:pPr>
              <w:keepNext/>
              <w:rPr>
                <w:rFonts w:ascii="Arial Black" w:hAnsi="Arial Black"/>
                <w:sz w:val="16"/>
                <w:szCs w:val="16"/>
              </w:rPr>
            </w:pPr>
            <w:r>
              <w:rPr>
                <w:rFonts w:ascii="Arial Black" w:hAnsi="Arial Black"/>
                <w:sz w:val="16"/>
                <w:szCs w:val="16"/>
              </w:rPr>
              <w:t>SB 0122</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7D7502D" w14:textId="77777777" w:rsidR="00B2799F" w:rsidRDefault="00B2799F" w:rsidP="00B67695">
            <w:pPr>
              <w:keepNext/>
              <w:rPr>
                <w:b/>
                <w:bCs/>
                <w:sz w:val="16"/>
                <w:szCs w:val="16"/>
              </w:rPr>
            </w:pPr>
            <w:r w:rsidRPr="00B548F1">
              <w:rPr>
                <w:b/>
                <w:bCs/>
                <w:color w:val="0070C0"/>
                <w:sz w:val="16"/>
                <w:szCs w:val="16"/>
              </w:rPr>
              <w:t>Proposed S.B. No. 122</w:t>
            </w:r>
            <w:r w:rsidRPr="00FF16E4">
              <w:rPr>
                <w:b/>
                <w:bCs/>
                <w:sz w:val="16"/>
                <w:szCs w:val="16"/>
              </w:rPr>
              <w:t xml:space="preserve"> SEN. SAMPSON, 16th DIST. 'AN ACT INCREASING FUNDING FOR REGIONAL FIRE TRAINING SCHOOLS', </w:t>
            </w:r>
            <w:r w:rsidRPr="00FF16E4">
              <w:rPr>
                <w:color w:val="FF0000"/>
                <w:sz w:val="16"/>
                <w:szCs w:val="16"/>
              </w:rPr>
              <w:t>to increase funding for the operation of the regional fire training schools.</w:t>
            </w:r>
            <w:r w:rsidRPr="00FF16E4">
              <w:rPr>
                <w:b/>
                <w:bCs/>
                <w:sz w:val="16"/>
                <w:szCs w:val="16"/>
              </w:rPr>
              <w:t xml:space="preserve"> </w:t>
            </w:r>
          </w:p>
          <w:p w14:paraId="7A2BA975" w14:textId="77777777" w:rsidR="00B2799F" w:rsidRPr="00FF16E4" w:rsidRDefault="00B2799F" w:rsidP="00B67695">
            <w:pPr>
              <w:keepNext/>
              <w:rPr>
                <w:rFonts w:ascii="Arial" w:hAnsi="Arial"/>
                <w:b/>
                <w:bCs/>
                <w:sz w:val="16"/>
                <w:szCs w:val="16"/>
              </w:rPr>
            </w:pPr>
            <w:r w:rsidRPr="00FF16E4">
              <w:rPr>
                <w:b/>
                <w:bCs/>
                <w:sz w:val="16"/>
                <w:szCs w:val="16"/>
              </w:rPr>
              <w:t>REF. APPROPRIATIONS  2/14/20</w:t>
            </w:r>
          </w:p>
        </w:tc>
        <w:tc>
          <w:tcPr>
            <w:tcW w:w="1260" w:type="dxa"/>
            <w:tcBorders>
              <w:top w:val="single" w:sz="6" w:space="0" w:color="000000"/>
              <w:left w:val="single" w:sz="6" w:space="0" w:color="000000"/>
              <w:bottom w:val="single" w:sz="6" w:space="0" w:color="000000"/>
              <w:right w:val="single" w:sz="6" w:space="0" w:color="000000"/>
            </w:tcBorders>
          </w:tcPr>
          <w:p w14:paraId="7810E8E8" w14:textId="77777777" w:rsidR="00B2799F" w:rsidRPr="00AF2768" w:rsidRDefault="00B2799F" w:rsidP="00F82902">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BC412C7"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C1137EE"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B9B84EB"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8471518"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A011EF2" w14:textId="77777777" w:rsidR="00B2799F" w:rsidRPr="00AF2768" w:rsidRDefault="00B2799F" w:rsidP="00F82902">
            <w:pPr>
              <w:keepNext/>
              <w:jc w:val="both"/>
              <w:rPr>
                <w:rFonts w:ascii="Arial" w:hAnsi="Arial"/>
                <w:sz w:val="16"/>
                <w:szCs w:val="16"/>
              </w:rPr>
            </w:pPr>
          </w:p>
        </w:tc>
      </w:tr>
      <w:tr w:rsidR="00B2799F" w:rsidRPr="0067130B" w14:paraId="364BDCA7"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389D5A88" w14:textId="77777777" w:rsidR="00B2799F" w:rsidRPr="002C0231" w:rsidRDefault="00B2799F" w:rsidP="00B67695">
            <w:pPr>
              <w:keepNext/>
              <w:rPr>
                <w:rFonts w:ascii="Arial Black" w:hAnsi="Arial Black"/>
                <w:sz w:val="16"/>
                <w:szCs w:val="16"/>
              </w:rPr>
            </w:pPr>
            <w:r w:rsidRPr="002C0231">
              <w:rPr>
                <w:rFonts w:ascii="Arial Black" w:hAnsi="Arial Black"/>
                <w:sz w:val="16"/>
                <w:szCs w:val="16"/>
              </w:rPr>
              <w:t>SB 0146</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7A6F438" w14:textId="77777777" w:rsidR="00B2799F" w:rsidRDefault="00B2799F" w:rsidP="00B67695">
            <w:pPr>
              <w:keepNext/>
              <w:rPr>
                <w:color w:val="FF0000"/>
                <w:sz w:val="16"/>
                <w:szCs w:val="16"/>
              </w:rPr>
            </w:pPr>
            <w:r w:rsidRPr="00B548F1">
              <w:rPr>
                <w:b/>
                <w:bCs/>
                <w:color w:val="0070C0"/>
                <w:sz w:val="16"/>
                <w:szCs w:val="16"/>
              </w:rPr>
              <w:t>S.B. No. 146</w:t>
            </w:r>
            <w:r w:rsidRPr="002C0231">
              <w:rPr>
                <w:b/>
                <w:bCs/>
                <w:sz w:val="16"/>
                <w:szCs w:val="16"/>
              </w:rPr>
              <w:t xml:space="preserve"> (RAISED) PUBLIC HEALTH. 'AN ACT CONCERNING THE LEGISLATIVE COMMISSIONERS' OFFICE'S RECOMMENDATIONS REGARDING REVISIONS TO THE PUBLIC HEALTH STATUTES', </w:t>
            </w:r>
            <w:r w:rsidRPr="00EA549C">
              <w:rPr>
                <w:color w:val="FF0000"/>
                <w:sz w:val="16"/>
                <w:szCs w:val="16"/>
              </w:rPr>
              <w:t>to make minor and technical revisions to the public health statutes</w:t>
            </w:r>
            <w:r>
              <w:rPr>
                <w:color w:val="FF0000"/>
                <w:sz w:val="16"/>
                <w:szCs w:val="16"/>
              </w:rPr>
              <w:t>.</w:t>
            </w:r>
          </w:p>
          <w:p w14:paraId="2AF3AF88" w14:textId="77777777" w:rsidR="00B2799F" w:rsidRPr="006E005A" w:rsidRDefault="00B2799F" w:rsidP="00B67695">
            <w:pPr>
              <w:keepNext/>
              <w:rPr>
                <w:b/>
                <w:bCs/>
                <w:sz w:val="20"/>
              </w:rPr>
            </w:pPr>
            <w:r w:rsidRPr="006E005A">
              <w:rPr>
                <w:b/>
                <w:bCs/>
                <w:color w:val="FF0000"/>
                <w:sz w:val="20"/>
              </w:rPr>
              <w:t>(Includes many minor (mostly grammatical) changes to present statutes.  No fire services issues)</w:t>
            </w:r>
            <w:r w:rsidRPr="006E005A">
              <w:rPr>
                <w:b/>
                <w:bCs/>
                <w:sz w:val="20"/>
              </w:rPr>
              <w:t xml:space="preserve"> </w:t>
            </w:r>
          </w:p>
          <w:p w14:paraId="61A1CE2B" w14:textId="77777777" w:rsidR="00B2799F" w:rsidRPr="002C0231" w:rsidRDefault="00B2799F" w:rsidP="00B67695">
            <w:pPr>
              <w:keepNext/>
              <w:rPr>
                <w:rFonts w:ascii="Arial" w:hAnsi="Arial"/>
                <w:b/>
                <w:bCs/>
                <w:color w:val="2E74B5"/>
                <w:sz w:val="16"/>
                <w:szCs w:val="16"/>
              </w:rPr>
            </w:pPr>
            <w:r w:rsidRPr="002C0231">
              <w:rPr>
                <w:b/>
                <w:bCs/>
                <w:sz w:val="16"/>
                <w:szCs w:val="16"/>
              </w:rPr>
              <w:t>REF. PUBLIC HEALTH  2/19/20</w:t>
            </w:r>
          </w:p>
        </w:tc>
        <w:tc>
          <w:tcPr>
            <w:tcW w:w="1260" w:type="dxa"/>
            <w:tcBorders>
              <w:top w:val="single" w:sz="6" w:space="0" w:color="000000"/>
              <w:left w:val="single" w:sz="6" w:space="0" w:color="000000"/>
              <w:bottom w:val="single" w:sz="6" w:space="0" w:color="000000"/>
              <w:right w:val="single" w:sz="6" w:space="0" w:color="000000"/>
            </w:tcBorders>
          </w:tcPr>
          <w:p w14:paraId="176F38B1" w14:textId="750BED07" w:rsidR="00B2799F" w:rsidRPr="00A9091A" w:rsidRDefault="00B2799F" w:rsidP="00F82902">
            <w:pPr>
              <w:keepNext/>
              <w:jc w:val="center"/>
              <w:rPr>
                <w:rFonts w:ascii="Arial" w:hAnsi="Arial"/>
                <w:sz w:val="16"/>
                <w:szCs w:val="16"/>
              </w:rPr>
            </w:pPr>
            <w:r w:rsidRPr="00A9091A">
              <w:rPr>
                <w:rFonts w:ascii="Arial" w:hAnsi="Arial"/>
                <w:sz w:val="16"/>
                <w:szCs w:val="16"/>
              </w:rPr>
              <w:t>2/26/20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20DE9573" w14:textId="3354ED40" w:rsidR="00B2799F" w:rsidRPr="00B6118D" w:rsidRDefault="00B6118D" w:rsidP="00F82902">
            <w:pPr>
              <w:keepNext/>
              <w:rPr>
                <w:rFonts w:ascii="Arial" w:hAnsi="Arial"/>
                <w:sz w:val="16"/>
                <w:szCs w:val="16"/>
              </w:rPr>
            </w:pPr>
            <w:r w:rsidRPr="00B6118D">
              <w:rPr>
                <w:rFonts w:ascii="Arial" w:hAnsi="Arial"/>
                <w:sz w:val="16"/>
                <w:szCs w:val="16"/>
              </w:rPr>
              <w:t>3/4/2020 JF TO FLOOR</w:t>
            </w:r>
          </w:p>
        </w:tc>
        <w:tc>
          <w:tcPr>
            <w:tcW w:w="630" w:type="dxa"/>
            <w:tcBorders>
              <w:top w:val="single" w:sz="6" w:space="0" w:color="000000"/>
              <w:left w:val="single" w:sz="6" w:space="0" w:color="000000"/>
              <w:bottom w:val="single" w:sz="6" w:space="0" w:color="000000"/>
              <w:right w:val="single" w:sz="6" w:space="0" w:color="000000"/>
            </w:tcBorders>
          </w:tcPr>
          <w:p w14:paraId="16182AA1" w14:textId="77777777" w:rsidR="00B2799F" w:rsidRPr="0067130B" w:rsidRDefault="00B2799F" w:rsidP="00F82902">
            <w:pPr>
              <w:keepNext/>
              <w:jc w:val="center"/>
              <w:rPr>
                <w:rFonts w:ascii="Arial" w:hAnsi="Arial"/>
                <w:color w:val="2E74B5"/>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82831C3" w14:textId="77777777" w:rsidR="00B2799F" w:rsidRPr="0067130B" w:rsidRDefault="00B2799F" w:rsidP="00F82902">
            <w:pPr>
              <w:keepNext/>
              <w:jc w:val="both"/>
              <w:rPr>
                <w:rFonts w:ascii="Arial" w:hAnsi="Arial"/>
                <w:color w:val="2E74B5"/>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909E66B" w14:textId="77777777" w:rsidR="00B2799F" w:rsidRPr="0067130B" w:rsidRDefault="00B2799F" w:rsidP="00F82902">
            <w:pPr>
              <w:keepNext/>
              <w:rPr>
                <w:rFonts w:ascii="Arial" w:hAnsi="Arial"/>
                <w:color w:val="2E74B5"/>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BD99C3F" w14:textId="77777777" w:rsidR="00B2799F" w:rsidRPr="0067130B" w:rsidRDefault="00B2799F" w:rsidP="00F82902">
            <w:pPr>
              <w:keepNext/>
              <w:jc w:val="both"/>
              <w:rPr>
                <w:rFonts w:ascii="Arial" w:hAnsi="Arial"/>
                <w:color w:val="2E74B5"/>
                <w:sz w:val="16"/>
                <w:szCs w:val="16"/>
              </w:rPr>
            </w:pPr>
          </w:p>
        </w:tc>
      </w:tr>
      <w:tr w:rsidR="00B2799F" w:rsidRPr="0067130B" w14:paraId="2F1CF732"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175CBC40" w14:textId="77777777" w:rsidR="00B2799F" w:rsidRPr="002C0231" w:rsidRDefault="00B2799F" w:rsidP="00B67695">
            <w:pPr>
              <w:keepNext/>
              <w:rPr>
                <w:rFonts w:ascii="Arial Black" w:hAnsi="Arial Black"/>
                <w:sz w:val="16"/>
                <w:szCs w:val="16"/>
              </w:rPr>
            </w:pPr>
            <w:r>
              <w:br w:type="page"/>
            </w:r>
            <w:r>
              <w:rPr>
                <w:rFonts w:ascii="Arial Black" w:hAnsi="Arial Black"/>
                <w:sz w:val="16"/>
                <w:szCs w:val="16"/>
              </w:rPr>
              <w:t xml:space="preserve">SB </w:t>
            </w:r>
            <w:r w:rsidRPr="002C0231">
              <w:rPr>
                <w:rFonts w:ascii="Arial Black" w:hAnsi="Arial Black"/>
                <w:sz w:val="16"/>
                <w:szCs w:val="16"/>
              </w:rPr>
              <w:t>0151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BAEA4F6" w14:textId="77777777" w:rsidR="00B2799F" w:rsidRDefault="00B2799F" w:rsidP="00B67695">
            <w:pPr>
              <w:keepNext/>
              <w:rPr>
                <w:color w:val="FF0000"/>
                <w:sz w:val="16"/>
                <w:szCs w:val="16"/>
              </w:rPr>
            </w:pPr>
            <w:r w:rsidRPr="00B548F1">
              <w:rPr>
                <w:b/>
                <w:bCs/>
                <w:color w:val="0070C0"/>
                <w:sz w:val="16"/>
                <w:szCs w:val="16"/>
              </w:rPr>
              <w:t>S.B. No. 151</w:t>
            </w:r>
            <w:r w:rsidRPr="002C0231">
              <w:rPr>
                <w:b/>
                <w:bCs/>
                <w:sz w:val="16"/>
                <w:szCs w:val="16"/>
              </w:rPr>
              <w:t xml:space="preserve"> (RAISED) TRANSPORTATION. 'AN ACT CONCERNING RECOMMENDATIONS BY THE DEPARTMENT OF TRANSPORTATION', </w:t>
            </w:r>
            <w:r w:rsidRPr="00EA549C">
              <w:rPr>
                <w:color w:val="FF0000"/>
                <w:sz w:val="16"/>
                <w:szCs w:val="16"/>
              </w:rPr>
              <w:t>to implement the recommendations of the Department of Transportation and make other changes to the transportation statutes.</w:t>
            </w:r>
          </w:p>
          <w:p w14:paraId="55FB56AB" w14:textId="77777777" w:rsidR="00B2799F" w:rsidRPr="001110A0" w:rsidRDefault="00B2799F" w:rsidP="00B67695">
            <w:pPr>
              <w:keepNext/>
              <w:rPr>
                <w:b/>
                <w:bCs/>
                <w:sz w:val="20"/>
              </w:rPr>
            </w:pPr>
            <w:r w:rsidRPr="001110A0">
              <w:rPr>
                <w:b/>
                <w:bCs/>
                <w:color w:val="FF0000"/>
                <w:sz w:val="20"/>
              </w:rPr>
              <w:t>(Section 8 would require the operator and all passengers of fire apparatus originally equipped with seat belts shall wear them)</w:t>
            </w:r>
            <w:r w:rsidRPr="001110A0">
              <w:rPr>
                <w:b/>
                <w:bCs/>
                <w:sz w:val="20"/>
              </w:rPr>
              <w:t xml:space="preserve"> </w:t>
            </w:r>
          </w:p>
          <w:p w14:paraId="2638CE24" w14:textId="77777777" w:rsidR="00B2799F" w:rsidRPr="002C0231" w:rsidRDefault="00B2799F" w:rsidP="00B67695">
            <w:pPr>
              <w:keepNext/>
              <w:rPr>
                <w:b/>
                <w:bCs/>
                <w:color w:val="2E74B5"/>
                <w:sz w:val="16"/>
                <w:szCs w:val="16"/>
              </w:rPr>
            </w:pPr>
            <w:r w:rsidRPr="002C0231">
              <w:rPr>
                <w:b/>
                <w:bCs/>
                <w:sz w:val="16"/>
                <w:szCs w:val="16"/>
              </w:rPr>
              <w:t>REF. TRANSPORTATION  2/19/20</w:t>
            </w:r>
          </w:p>
        </w:tc>
        <w:tc>
          <w:tcPr>
            <w:tcW w:w="1260" w:type="dxa"/>
            <w:tcBorders>
              <w:top w:val="single" w:sz="6" w:space="0" w:color="000000"/>
              <w:left w:val="single" w:sz="6" w:space="0" w:color="000000"/>
              <w:bottom w:val="single" w:sz="6" w:space="0" w:color="000000"/>
              <w:right w:val="single" w:sz="6" w:space="0" w:color="000000"/>
            </w:tcBorders>
          </w:tcPr>
          <w:p w14:paraId="6C4903C2" w14:textId="0ADDD385" w:rsidR="00B2799F" w:rsidRPr="00A06E95" w:rsidRDefault="00B2799F" w:rsidP="00F82902">
            <w:pPr>
              <w:keepNext/>
              <w:jc w:val="center"/>
              <w:rPr>
                <w:rFonts w:ascii="Arial" w:hAnsi="Arial"/>
                <w:sz w:val="16"/>
                <w:szCs w:val="16"/>
              </w:rPr>
            </w:pPr>
            <w:r w:rsidRPr="00A06E95">
              <w:rPr>
                <w:rFonts w:ascii="Arial" w:hAnsi="Arial"/>
                <w:sz w:val="16"/>
                <w:szCs w:val="16"/>
              </w:rPr>
              <w:t>2/24/20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48220AA9" w14:textId="77777777" w:rsidR="00B2799F" w:rsidRPr="0067130B" w:rsidRDefault="00B2799F" w:rsidP="00F82902">
            <w:pPr>
              <w:keepNext/>
              <w:rPr>
                <w:rFonts w:ascii="Arial" w:hAnsi="Arial"/>
                <w:color w:val="2E74B5"/>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CFFBF7F" w14:textId="77777777" w:rsidR="00B2799F" w:rsidRPr="0067130B" w:rsidRDefault="00B2799F" w:rsidP="00F82902">
            <w:pPr>
              <w:keepNext/>
              <w:jc w:val="center"/>
              <w:rPr>
                <w:rFonts w:ascii="Arial" w:hAnsi="Arial"/>
                <w:color w:val="2E74B5"/>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A625DA0" w14:textId="77777777" w:rsidR="00B2799F" w:rsidRPr="0067130B" w:rsidRDefault="00B2799F" w:rsidP="00F82902">
            <w:pPr>
              <w:keepNext/>
              <w:jc w:val="both"/>
              <w:rPr>
                <w:rFonts w:ascii="Arial" w:hAnsi="Arial"/>
                <w:b/>
                <w:color w:val="2E74B5"/>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AAEB1F3" w14:textId="77777777" w:rsidR="00B2799F" w:rsidRPr="0067130B" w:rsidRDefault="00B2799F" w:rsidP="00F82902">
            <w:pPr>
              <w:keepNext/>
              <w:rPr>
                <w:rFonts w:ascii="Arial" w:hAnsi="Arial"/>
                <w:color w:val="2E74B5"/>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AED5D30" w14:textId="77777777" w:rsidR="00B2799F" w:rsidRPr="0067130B" w:rsidRDefault="00B2799F" w:rsidP="00F82902">
            <w:pPr>
              <w:keepNext/>
              <w:jc w:val="both"/>
              <w:rPr>
                <w:rFonts w:ascii="Arial" w:hAnsi="Arial"/>
                <w:color w:val="2E74B5"/>
                <w:sz w:val="16"/>
                <w:szCs w:val="16"/>
              </w:rPr>
            </w:pPr>
          </w:p>
        </w:tc>
      </w:tr>
      <w:tr w:rsidR="00B2799F" w:rsidRPr="0067130B" w14:paraId="0F3C8D56" w14:textId="77777777" w:rsidTr="00F82902">
        <w:trPr>
          <w:cantSplit/>
          <w:trHeight w:val="173"/>
        </w:trPr>
        <w:tc>
          <w:tcPr>
            <w:tcW w:w="990" w:type="dxa"/>
            <w:tcBorders>
              <w:bottom w:val="single" w:sz="6" w:space="0" w:color="000000"/>
            </w:tcBorders>
          </w:tcPr>
          <w:p w14:paraId="0543FD47" w14:textId="77777777" w:rsidR="00B2799F" w:rsidRPr="002C0231" w:rsidRDefault="00B2799F" w:rsidP="00B67695">
            <w:pPr>
              <w:keepNext/>
              <w:rPr>
                <w:rFonts w:ascii="Arial Black" w:hAnsi="Arial Black"/>
                <w:sz w:val="16"/>
                <w:szCs w:val="16"/>
              </w:rPr>
            </w:pPr>
            <w:r w:rsidRPr="002C0231">
              <w:rPr>
                <w:rFonts w:ascii="Arial Black" w:hAnsi="Arial Black"/>
                <w:sz w:val="16"/>
                <w:szCs w:val="16"/>
              </w:rPr>
              <w:t>SB 0152</w:t>
            </w:r>
          </w:p>
        </w:tc>
        <w:tc>
          <w:tcPr>
            <w:tcW w:w="4680" w:type="dxa"/>
            <w:tcBorders>
              <w:bottom w:val="single" w:sz="6" w:space="0" w:color="000000"/>
            </w:tcBorders>
            <w:shd w:val="clear" w:color="auto" w:fill="auto"/>
          </w:tcPr>
          <w:p w14:paraId="1C58448B" w14:textId="77777777" w:rsidR="00B2799F" w:rsidRDefault="00B2799F" w:rsidP="00B67695">
            <w:pPr>
              <w:pStyle w:val="Heading2"/>
              <w:jc w:val="left"/>
            </w:pPr>
            <w:r w:rsidRPr="00B548F1">
              <w:rPr>
                <w:color w:val="0070C0"/>
              </w:rPr>
              <w:t>S.B. No. 152</w:t>
            </w:r>
            <w:r w:rsidRPr="002C0231">
              <w:t xml:space="preserve"> (RAISED) TRANSPORTATION. 'AN ACT CONCERNING THE NONEMERGENCY TRANSPORTATION OF PERSONS WHO ARE ELDERLY AND PERSONS WITH DISABILITIES CONFINED TO A STRETCHER', </w:t>
            </w:r>
            <w:r w:rsidRPr="00EA549C">
              <w:rPr>
                <w:b w:val="0"/>
                <w:bCs w:val="0"/>
                <w:color w:val="FF0000"/>
              </w:rPr>
              <w:t>to allow temporary and permanent livery permit holders to transport in a stretcher van certain elderly persons and persons with disabilities.</w:t>
            </w:r>
            <w:r w:rsidRPr="002C0231">
              <w:t xml:space="preserve"> </w:t>
            </w:r>
          </w:p>
          <w:p w14:paraId="014A415F" w14:textId="77777777" w:rsidR="00B2799F" w:rsidRPr="002C0231" w:rsidRDefault="00B2799F" w:rsidP="00B67695">
            <w:pPr>
              <w:pStyle w:val="Heading2"/>
              <w:jc w:val="left"/>
              <w:rPr>
                <w:rFonts w:ascii="Arial" w:hAnsi="Arial"/>
                <w:color w:val="2E74B5"/>
                <w:szCs w:val="16"/>
              </w:rPr>
            </w:pPr>
            <w:r w:rsidRPr="002C0231">
              <w:t>REF. TRANSPORTATION  2/19/20</w:t>
            </w:r>
          </w:p>
        </w:tc>
        <w:tc>
          <w:tcPr>
            <w:tcW w:w="1260" w:type="dxa"/>
            <w:tcBorders>
              <w:bottom w:val="single" w:sz="6" w:space="0" w:color="000000"/>
            </w:tcBorders>
          </w:tcPr>
          <w:p w14:paraId="18BA87D2" w14:textId="0AAEE4F6" w:rsidR="00B2799F" w:rsidRPr="00A9091A" w:rsidRDefault="00B2799F" w:rsidP="00F82902">
            <w:pPr>
              <w:keepNext/>
              <w:jc w:val="center"/>
              <w:rPr>
                <w:rFonts w:ascii="Arial" w:hAnsi="Arial"/>
                <w:sz w:val="16"/>
                <w:szCs w:val="16"/>
              </w:rPr>
            </w:pPr>
            <w:r w:rsidRPr="00A9091A">
              <w:rPr>
                <w:rFonts w:ascii="Arial" w:hAnsi="Arial"/>
                <w:sz w:val="16"/>
                <w:szCs w:val="16"/>
              </w:rPr>
              <w:t>2/28/20</w:t>
            </w:r>
            <w:r w:rsidR="00B6118D">
              <w:rPr>
                <w:rFonts w:ascii="Arial" w:hAnsi="Arial"/>
                <w:sz w:val="16"/>
                <w:szCs w:val="16"/>
              </w:rPr>
              <w:t>20</w:t>
            </w:r>
          </w:p>
        </w:tc>
        <w:tc>
          <w:tcPr>
            <w:tcW w:w="1530" w:type="dxa"/>
            <w:tcBorders>
              <w:bottom w:val="single" w:sz="6" w:space="0" w:color="000000"/>
            </w:tcBorders>
          </w:tcPr>
          <w:p w14:paraId="46F94082" w14:textId="77777777" w:rsidR="00B2799F" w:rsidRPr="0067130B" w:rsidRDefault="00B2799F" w:rsidP="00F82902">
            <w:pPr>
              <w:keepNext/>
              <w:rPr>
                <w:rFonts w:ascii="Arial" w:hAnsi="Arial" w:cs="Arial"/>
                <w:color w:val="2E74B5"/>
                <w:sz w:val="16"/>
                <w:szCs w:val="16"/>
              </w:rPr>
            </w:pPr>
          </w:p>
        </w:tc>
        <w:tc>
          <w:tcPr>
            <w:tcW w:w="630" w:type="dxa"/>
            <w:tcBorders>
              <w:bottom w:val="single" w:sz="6" w:space="0" w:color="000000"/>
            </w:tcBorders>
          </w:tcPr>
          <w:p w14:paraId="632C8990" w14:textId="77777777" w:rsidR="00B2799F" w:rsidRPr="0067130B" w:rsidRDefault="00B2799F" w:rsidP="00F82902">
            <w:pPr>
              <w:keepNext/>
              <w:jc w:val="center"/>
              <w:rPr>
                <w:rFonts w:ascii="Arial" w:hAnsi="Arial"/>
                <w:color w:val="2E74B5"/>
                <w:sz w:val="16"/>
                <w:szCs w:val="16"/>
              </w:rPr>
            </w:pPr>
          </w:p>
        </w:tc>
        <w:tc>
          <w:tcPr>
            <w:tcW w:w="1800" w:type="dxa"/>
            <w:tcBorders>
              <w:bottom w:val="single" w:sz="6" w:space="0" w:color="000000"/>
            </w:tcBorders>
          </w:tcPr>
          <w:p w14:paraId="3EA642A9" w14:textId="77777777" w:rsidR="00B2799F" w:rsidRPr="0067130B" w:rsidRDefault="00B2799F" w:rsidP="00F82902">
            <w:pPr>
              <w:keepNext/>
              <w:jc w:val="both"/>
              <w:rPr>
                <w:rFonts w:ascii="Arial" w:hAnsi="Arial"/>
                <w:color w:val="2E74B5"/>
                <w:sz w:val="16"/>
                <w:szCs w:val="16"/>
              </w:rPr>
            </w:pPr>
          </w:p>
        </w:tc>
        <w:tc>
          <w:tcPr>
            <w:tcW w:w="1793" w:type="dxa"/>
            <w:tcBorders>
              <w:bottom w:val="single" w:sz="6" w:space="0" w:color="000000"/>
            </w:tcBorders>
          </w:tcPr>
          <w:p w14:paraId="0B583613" w14:textId="77777777" w:rsidR="00B2799F" w:rsidRPr="0067130B" w:rsidRDefault="00B2799F" w:rsidP="00F82902">
            <w:pPr>
              <w:keepNext/>
              <w:rPr>
                <w:rFonts w:ascii="Arial" w:hAnsi="Arial"/>
                <w:b/>
                <w:color w:val="2E74B5"/>
                <w:sz w:val="16"/>
                <w:szCs w:val="16"/>
              </w:rPr>
            </w:pPr>
          </w:p>
        </w:tc>
        <w:tc>
          <w:tcPr>
            <w:tcW w:w="1530" w:type="dxa"/>
            <w:tcBorders>
              <w:bottom w:val="single" w:sz="6" w:space="0" w:color="000000"/>
            </w:tcBorders>
          </w:tcPr>
          <w:p w14:paraId="521F20DD" w14:textId="77777777" w:rsidR="00B2799F" w:rsidRPr="0067130B" w:rsidRDefault="00B2799F" w:rsidP="00F82902">
            <w:pPr>
              <w:keepNext/>
              <w:jc w:val="both"/>
              <w:rPr>
                <w:rFonts w:ascii="Arial" w:hAnsi="Arial"/>
                <w:color w:val="2E74B5"/>
                <w:sz w:val="16"/>
                <w:szCs w:val="16"/>
              </w:rPr>
            </w:pPr>
          </w:p>
        </w:tc>
      </w:tr>
      <w:tr w:rsidR="00B2799F" w:rsidRPr="0067130B" w14:paraId="3D22B689"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2106E7EC" w14:textId="77777777" w:rsidR="00B2799F" w:rsidRPr="002C0231" w:rsidRDefault="00B2799F" w:rsidP="00B67695">
            <w:pPr>
              <w:keepNext/>
              <w:rPr>
                <w:rFonts w:ascii="Arial Black" w:hAnsi="Arial Black"/>
                <w:sz w:val="16"/>
                <w:szCs w:val="16"/>
              </w:rPr>
            </w:pPr>
            <w:r w:rsidRPr="002C0231">
              <w:rPr>
                <w:rFonts w:ascii="Arial Black" w:hAnsi="Arial Black"/>
                <w:sz w:val="16"/>
                <w:szCs w:val="16"/>
              </w:rPr>
              <w:lastRenderedPageBreak/>
              <w:t>SB 0189</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0FC0DBF" w14:textId="77777777" w:rsidR="00B2799F" w:rsidRDefault="00B2799F" w:rsidP="00B67695">
            <w:pPr>
              <w:keepNext/>
              <w:rPr>
                <w:b/>
                <w:bCs/>
                <w:sz w:val="16"/>
                <w:szCs w:val="16"/>
              </w:rPr>
            </w:pPr>
            <w:r w:rsidRPr="00B548F1">
              <w:rPr>
                <w:b/>
                <w:bCs/>
                <w:color w:val="0070C0"/>
                <w:sz w:val="16"/>
                <w:szCs w:val="16"/>
              </w:rPr>
              <w:t>S.B. No. 189</w:t>
            </w:r>
            <w:r w:rsidRPr="002C0231">
              <w:rPr>
                <w:b/>
                <w:bCs/>
                <w:sz w:val="16"/>
                <w:szCs w:val="16"/>
              </w:rPr>
              <w:t xml:space="preserve"> (RAISED) HOUSING. 'AN ACT CONCERNING FIRST RESPONDER AFFORDABLE HOUSING', </w:t>
            </w:r>
            <w:r w:rsidRPr="00EA549C">
              <w:rPr>
                <w:color w:val="FF0000"/>
                <w:sz w:val="16"/>
                <w:szCs w:val="16"/>
              </w:rPr>
              <w:t>to permit municipalities to establish first responder affordable housing for active members of a volunteer fire department or volunteer ambulance service.</w:t>
            </w:r>
            <w:r w:rsidRPr="002C0231">
              <w:rPr>
                <w:b/>
                <w:bCs/>
                <w:sz w:val="16"/>
                <w:szCs w:val="16"/>
              </w:rPr>
              <w:t xml:space="preserve"> </w:t>
            </w:r>
          </w:p>
          <w:p w14:paraId="00A81708" w14:textId="77777777" w:rsidR="00B2799F" w:rsidRPr="002C0231" w:rsidRDefault="00B2799F" w:rsidP="00B67695">
            <w:pPr>
              <w:keepNext/>
              <w:rPr>
                <w:b/>
                <w:bCs/>
                <w:color w:val="2E74B5"/>
                <w:sz w:val="16"/>
                <w:szCs w:val="16"/>
              </w:rPr>
            </w:pPr>
            <w:r w:rsidRPr="002C0231">
              <w:rPr>
                <w:b/>
                <w:bCs/>
                <w:sz w:val="16"/>
                <w:szCs w:val="16"/>
              </w:rPr>
              <w:t>REF. HOUSING  2/20/20</w:t>
            </w:r>
          </w:p>
        </w:tc>
        <w:tc>
          <w:tcPr>
            <w:tcW w:w="1260" w:type="dxa"/>
            <w:tcBorders>
              <w:top w:val="single" w:sz="6" w:space="0" w:color="000000"/>
              <w:left w:val="single" w:sz="6" w:space="0" w:color="000000"/>
              <w:bottom w:val="single" w:sz="6" w:space="0" w:color="000000"/>
              <w:right w:val="single" w:sz="6" w:space="0" w:color="000000"/>
            </w:tcBorders>
          </w:tcPr>
          <w:p w14:paraId="4B883BB0" w14:textId="755BC254" w:rsidR="00B2799F" w:rsidRPr="00A9091A" w:rsidRDefault="00B2799F" w:rsidP="00F82902">
            <w:pPr>
              <w:keepNext/>
              <w:jc w:val="center"/>
              <w:rPr>
                <w:rFonts w:ascii="Arial" w:hAnsi="Arial"/>
                <w:sz w:val="16"/>
                <w:szCs w:val="16"/>
              </w:rPr>
            </w:pPr>
            <w:r w:rsidRPr="00A9091A">
              <w:rPr>
                <w:rFonts w:ascii="Arial" w:hAnsi="Arial"/>
                <w:sz w:val="16"/>
                <w:szCs w:val="16"/>
              </w:rPr>
              <w:t>2/27/20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4466A81A" w14:textId="77777777" w:rsidR="00B2799F" w:rsidRPr="0067130B" w:rsidRDefault="00B2799F" w:rsidP="00F82902">
            <w:pPr>
              <w:keepNext/>
              <w:rPr>
                <w:rFonts w:ascii="Arial" w:hAnsi="Arial"/>
                <w:color w:val="2E74B5"/>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14BD898" w14:textId="77777777" w:rsidR="00B2799F" w:rsidRPr="0067130B" w:rsidRDefault="00B2799F" w:rsidP="00F82902">
            <w:pPr>
              <w:keepNext/>
              <w:jc w:val="center"/>
              <w:rPr>
                <w:rFonts w:ascii="Arial" w:hAnsi="Arial"/>
                <w:color w:val="2E74B5"/>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5C10F51" w14:textId="77777777" w:rsidR="00B2799F" w:rsidRPr="0067130B" w:rsidRDefault="00B2799F" w:rsidP="00F82902">
            <w:pPr>
              <w:keepNext/>
              <w:jc w:val="both"/>
              <w:rPr>
                <w:rFonts w:ascii="Arial" w:hAnsi="Arial"/>
                <w:color w:val="2E74B5"/>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A7576F0" w14:textId="77777777" w:rsidR="00B2799F" w:rsidRPr="0067130B" w:rsidRDefault="00B2799F" w:rsidP="00F82902">
            <w:pPr>
              <w:keepNext/>
              <w:rPr>
                <w:rFonts w:ascii="Arial" w:hAnsi="Arial"/>
                <w:color w:val="2E74B5"/>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76086DE" w14:textId="77777777" w:rsidR="00B2799F" w:rsidRPr="0067130B" w:rsidRDefault="00B2799F" w:rsidP="00F82902">
            <w:pPr>
              <w:keepNext/>
              <w:jc w:val="both"/>
              <w:rPr>
                <w:rFonts w:ascii="Arial" w:hAnsi="Arial"/>
                <w:color w:val="2E74B5"/>
                <w:sz w:val="16"/>
                <w:szCs w:val="16"/>
              </w:rPr>
            </w:pPr>
          </w:p>
        </w:tc>
      </w:tr>
      <w:tr w:rsidR="00B2799F" w:rsidRPr="00AF2768" w14:paraId="661AA98B"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77C16EF9" w14:textId="77777777" w:rsidR="00B2799F" w:rsidRPr="00AF2768" w:rsidRDefault="00B2799F" w:rsidP="00B67695">
            <w:pPr>
              <w:keepNext/>
              <w:rPr>
                <w:rFonts w:ascii="Arial Black" w:hAnsi="Arial Black"/>
                <w:sz w:val="16"/>
                <w:szCs w:val="16"/>
              </w:rPr>
            </w:pPr>
            <w:r>
              <w:rPr>
                <w:rFonts w:ascii="Arial Black" w:hAnsi="Arial Black"/>
                <w:sz w:val="16"/>
                <w:szCs w:val="16"/>
              </w:rPr>
              <w:t>SB 0231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2CB320E" w14:textId="77777777" w:rsidR="00B2799F" w:rsidRDefault="00B2799F" w:rsidP="00B67695">
            <w:pPr>
              <w:keepNext/>
              <w:rPr>
                <w:b/>
                <w:bCs/>
                <w:sz w:val="16"/>
                <w:szCs w:val="16"/>
              </w:rPr>
            </w:pPr>
            <w:r w:rsidRPr="00F80F27">
              <w:rPr>
                <w:b/>
                <w:bCs/>
                <w:color w:val="0070C0"/>
                <w:sz w:val="16"/>
                <w:szCs w:val="16"/>
              </w:rPr>
              <w:t>S.B. No. 231</w:t>
            </w:r>
            <w:r w:rsidRPr="007C02E7">
              <w:rPr>
                <w:b/>
                <w:bCs/>
                <w:sz w:val="16"/>
                <w:szCs w:val="16"/>
              </w:rPr>
              <w:t xml:space="preserve"> (RAISED) LABOR AND PUBLIC EMPLOYEES. 'AN ACT CONCERNING WORKERS' COMPENSATION BENEFITS FOR CERTAIN MENTAL OR EMOTIONAL IMPAIRMENTS SUFFERED BY EMERGENCY MEDICAL SERVICES PERSONNEL, DEPARTMENT OF CORRECTION EMPLOYEES AND DISPATCHERS', </w:t>
            </w:r>
            <w:r w:rsidRPr="007C02E7">
              <w:rPr>
                <w:color w:val="FF0000"/>
                <w:sz w:val="16"/>
                <w:szCs w:val="16"/>
              </w:rPr>
              <w:t>to extend workers' compensation benefits for certain mental or emotional impairments to emergency medical services personnel, Department of Correction employees and dispatchers.</w:t>
            </w:r>
            <w:r w:rsidRPr="007C02E7">
              <w:rPr>
                <w:b/>
                <w:bCs/>
                <w:sz w:val="16"/>
                <w:szCs w:val="16"/>
              </w:rPr>
              <w:t xml:space="preserve"> </w:t>
            </w:r>
          </w:p>
          <w:p w14:paraId="584C16A1" w14:textId="77777777" w:rsidR="00B2799F" w:rsidRPr="007C02E7" w:rsidRDefault="00B2799F" w:rsidP="00B67695">
            <w:pPr>
              <w:keepNext/>
              <w:rPr>
                <w:b/>
                <w:bCs/>
                <w:sz w:val="16"/>
                <w:szCs w:val="16"/>
              </w:rPr>
            </w:pPr>
            <w:r w:rsidRPr="007C02E7">
              <w:rPr>
                <w:b/>
                <w:bCs/>
                <w:sz w:val="16"/>
                <w:szCs w:val="16"/>
              </w:rPr>
              <w:t>REF. LABOR AND PUBLIC EMPLOYEES</w:t>
            </w:r>
            <w:r>
              <w:rPr>
                <w:b/>
                <w:bCs/>
                <w:sz w:val="16"/>
                <w:szCs w:val="16"/>
              </w:rPr>
              <w:t xml:space="preserve">  2/20/20</w:t>
            </w:r>
          </w:p>
        </w:tc>
        <w:tc>
          <w:tcPr>
            <w:tcW w:w="1260" w:type="dxa"/>
            <w:tcBorders>
              <w:top w:val="single" w:sz="6" w:space="0" w:color="000000"/>
              <w:left w:val="single" w:sz="6" w:space="0" w:color="000000"/>
              <w:bottom w:val="single" w:sz="6" w:space="0" w:color="000000"/>
              <w:right w:val="single" w:sz="6" w:space="0" w:color="000000"/>
            </w:tcBorders>
          </w:tcPr>
          <w:p w14:paraId="7A0D0CA1" w14:textId="5E0656BB" w:rsidR="00B2799F" w:rsidRPr="00AF2768" w:rsidRDefault="00B2799F" w:rsidP="00F82902">
            <w:pPr>
              <w:keepNext/>
              <w:jc w:val="center"/>
              <w:rPr>
                <w:rFonts w:ascii="Arial" w:hAnsi="Arial"/>
                <w:sz w:val="16"/>
                <w:szCs w:val="16"/>
              </w:rPr>
            </w:pPr>
            <w:r>
              <w:rPr>
                <w:rFonts w:ascii="Arial" w:hAnsi="Arial"/>
                <w:sz w:val="16"/>
                <w:szCs w:val="16"/>
              </w:rPr>
              <w:t>2/25/20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61AA7D23"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48FA345"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5777C0F"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3DF3E2B"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60AEB2" w14:textId="77777777" w:rsidR="00B2799F" w:rsidRPr="00AF2768" w:rsidRDefault="00B2799F" w:rsidP="00F82902">
            <w:pPr>
              <w:keepNext/>
              <w:jc w:val="both"/>
              <w:rPr>
                <w:rFonts w:ascii="Arial" w:hAnsi="Arial"/>
                <w:sz w:val="16"/>
                <w:szCs w:val="16"/>
              </w:rPr>
            </w:pPr>
          </w:p>
        </w:tc>
      </w:tr>
      <w:tr w:rsidR="00B2799F" w:rsidRPr="00AF2768" w14:paraId="7F76D858" w14:textId="77777777" w:rsidTr="00F82902">
        <w:trPr>
          <w:cantSplit/>
          <w:trHeight w:val="173"/>
        </w:trPr>
        <w:tc>
          <w:tcPr>
            <w:tcW w:w="990" w:type="dxa"/>
            <w:tcBorders>
              <w:bottom w:val="single" w:sz="6" w:space="0" w:color="000000"/>
            </w:tcBorders>
          </w:tcPr>
          <w:p w14:paraId="27E73342" w14:textId="77777777" w:rsidR="00B2799F" w:rsidRPr="00AF2768" w:rsidRDefault="00B2799F" w:rsidP="00B67695">
            <w:pPr>
              <w:keepNext/>
              <w:rPr>
                <w:rFonts w:ascii="Arial Black" w:hAnsi="Arial Black"/>
                <w:sz w:val="16"/>
                <w:szCs w:val="16"/>
              </w:rPr>
            </w:pPr>
            <w:r>
              <w:rPr>
                <w:rFonts w:ascii="Arial Black" w:hAnsi="Arial Black"/>
                <w:sz w:val="16"/>
                <w:szCs w:val="16"/>
              </w:rPr>
              <w:t>SB 0247</w:t>
            </w:r>
          </w:p>
        </w:tc>
        <w:tc>
          <w:tcPr>
            <w:tcW w:w="4680" w:type="dxa"/>
            <w:tcBorders>
              <w:bottom w:val="single" w:sz="6" w:space="0" w:color="000000"/>
            </w:tcBorders>
            <w:shd w:val="clear" w:color="auto" w:fill="auto"/>
          </w:tcPr>
          <w:p w14:paraId="6BA624D2" w14:textId="77777777" w:rsidR="00B2799F" w:rsidRDefault="00B2799F" w:rsidP="00B67695">
            <w:pPr>
              <w:pStyle w:val="Heading2"/>
              <w:jc w:val="left"/>
            </w:pPr>
            <w:r w:rsidRPr="00F80F27">
              <w:rPr>
                <w:color w:val="0070C0"/>
              </w:rPr>
              <w:t>S.B. No. 247</w:t>
            </w:r>
            <w:r w:rsidRPr="00D5530F">
              <w:t xml:space="preserve"> (RAISED) PUBLIC HEALTH. 'AN ACT CONCERNING MENTAL HEALTH TRAINING OF EMERGENCY MEDICAL SERVICES PERSONNEL', </w:t>
            </w:r>
            <w:r w:rsidRPr="00D5530F">
              <w:rPr>
                <w:b w:val="0"/>
                <w:bCs w:val="0"/>
                <w:color w:val="FF0000"/>
              </w:rPr>
              <w:t>to permit additional organizations to certify instructors that provide mental health first aid training to emergency medical services personnel and require mental health first aid training for recertification of emergency medical services personnel.</w:t>
            </w:r>
            <w:r w:rsidRPr="00D5530F">
              <w:t xml:space="preserve"> </w:t>
            </w:r>
          </w:p>
          <w:p w14:paraId="5FDF6ED1" w14:textId="77777777" w:rsidR="00B2799F" w:rsidRPr="00D5530F" w:rsidRDefault="00B2799F" w:rsidP="00B67695">
            <w:pPr>
              <w:pStyle w:val="Heading2"/>
              <w:jc w:val="left"/>
              <w:rPr>
                <w:rFonts w:ascii="Arial" w:hAnsi="Arial"/>
                <w:szCs w:val="16"/>
              </w:rPr>
            </w:pPr>
            <w:r w:rsidRPr="00D5530F">
              <w:t>REF. PUBLIC HEALTH  2/24/20</w:t>
            </w:r>
          </w:p>
        </w:tc>
        <w:tc>
          <w:tcPr>
            <w:tcW w:w="1260" w:type="dxa"/>
            <w:tcBorders>
              <w:bottom w:val="single" w:sz="6" w:space="0" w:color="000000"/>
            </w:tcBorders>
          </w:tcPr>
          <w:p w14:paraId="19AB42BC" w14:textId="37A0038E" w:rsidR="00B2799F" w:rsidRPr="00AF2768" w:rsidRDefault="00B2799F" w:rsidP="00F82902">
            <w:pPr>
              <w:keepNext/>
              <w:jc w:val="center"/>
              <w:rPr>
                <w:rFonts w:ascii="Arial" w:hAnsi="Arial"/>
                <w:sz w:val="16"/>
                <w:szCs w:val="16"/>
              </w:rPr>
            </w:pPr>
            <w:r>
              <w:rPr>
                <w:rFonts w:ascii="Arial" w:hAnsi="Arial"/>
                <w:sz w:val="16"/>
                <w:szCs w:val="16"/>
              </w:rPr>
              <w:t>3/6/20</w:t>
            </w:r>
            <w:r w:rsidR="00B6118D">
              <w:rPr>
                <w:rFonts w:ascii="Arial" w:hAnsi="Arial"/>
                <w:sz w:val="16"/>
                <w:szCs w:val="16"/>
              </w:rPr>
              <w:t>20</w:t>
            </w:r>
          </w:p>
        </w:tc>
        <w:tc>
          <w:tcPr>
            <w:tcW w:w="1530" w:type="dxa"/>
            <w:tcBorders>
              <w:bottom w:val="single" w:sz="6" w:space="0" w:color="000000"/>
            </w:tcBorders>
          </w:tcPr>
          <w:p w14:paraId="5A2BF4F8" w14:textId="77777777" w:rsidR="00B2799F" w:rsidRPr="00547C0B" w:rsidRDefault="00B2799F" w:rsidP="00F82902">
            <w:pPr>
              <w:keepNext/>
              <w:rPr>
                <w:rFonts w:ascii="Arial" w:hAnsi="Arial" w:cs="Arial"/>
                <w:sz w:val="16"/>
                <w:szCs w:val="16"/>
              </w:rPr>
            </w:pPr>
          </w:p>
        </w:tc>
        <w:tc>
          <w:tcPr>
            <w:tcW w:w="630" w:type="dxa"/>
            <w:tcBorders>
              <w:bottom w:val="single" w:sz="6" w:space="0" w:color="000000"/>
            </w:tcBorders>
          </w:tcPr>
          <w:p w14:paraId="6361C3A8"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389BDDA5" w14:textId="77777777" w:rsidR="00B2799F" w:rsidRPr="00AF2768" w:rsidRDefault="00B2799F" w:rsidP="00F82902">
            <w:pPr>
              <w:keepNext/>
              <w:jc w:val="both"/>
              <w:rPr>
                <w:rFonts w:ascii="Arial" w:hAnsi="Arial"/>
                <w:sz w:val="16"/>
                <w:szCs w:val="16"/>
              </w:rPr>
            </w:pPr>
          </w:p>
        </w:tc>
        <w:tc>
          <w:tcPr>
            <w:tcW w:w="1793" w:type="dxa"/>
            <w:tcBorders>
              <w:bottom w:val="single" w:sz="6" w:space="0" w:color="000000"/>
            </w:tcBorders>
          </w:tcPr>
          <w:p w14:paraId="4E92E612" w14:textId="77777777" w:rsidR="00B2799F" w:rsidRPr="00AF2768" w:rsidRDefault="00B2799F" w:rsidP="00F82902">
            <w:pPr>
              <w:keepNext/>
              <w:rPr>
                <w:rFonts w:ascii="Arial" w:hAnsi="Arial"/>
                <w:b/>
                <w:color w:val="FF0000"/>
                <w:sz w:val="16"/>
                <w:szCs w:val="16"/>
              </w:rPr>
            </w:pPr>
          </w:p>
        </w:tc>
        <w:tc>
          <w:tcPr>
            <w:tcW w:w="1530" w:type="dxa"/>
            <w:tcBorders>
              <w:bottom w:val="single" w:sz="6" w:space="0" w:color="000000"/>
            </w:tcBorders>
          </w:tcPr>
          <w:p w14:paraId="7491264A" w14:textId="77777777" w:rsidR="00B2799F" w:rsidRPr="00AF2768" w:rsidRDefault="00B2799F" w:rsidP="00F82902">
            <w:pPr>
              <w:keepNext/>
              <w:jc w:val="both"/>
              <w:rPr>
                <w:rFonts w:ascii="Arial" w:hAnsi="Arial"/>
                <w:sz w:val="16"/>
                <w:szCs w:val="16"/>
              </w:rPr>
            </w:pPr>
          </w:p>
        </w:tc>
      </w:tr>
      <w:tr w:rsidR="00B2799F" w:rsidRPr="00AF2768" w14:paraId="6EAB408B"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0D56A4BA" w14:textId="77777777" w:rsidR="00B2799F" w:rsidRPr="00AF2768" w:rsidRDefault="00B2799F" w:rsidP="00B67695">
            <w:pPr>
              <w:keepNext/>
              <w:rPr>
                <w:rFonts w:ascii="Arial Black" w:hAnsi="Arial Black"/>
                <w:sz w:val="16"/>
                <w:szCs w:val="16"/>
              </w:rPr>
            </w:pPr>
            <w:r>
              <w:rPr>
                <w:rFonts w:ascii="Arial Black" w:hAnsi="Arial Black"/>
                <w:sz w:val="16"/>
                <w:szCs w:val="16"/>
              </w:rPr>
              <w:t>SB 0262</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FFA37AE" w14:textId="77777777" w:rsidR="00B2799F" w:rsidRDefault="00B2799F" w:rsidP="00B67695">
            <w:pPr>
              <w:keepNext/>
              <w:rPr>
                <w:b/>
                <w:bCs/>
                <w:sz w:val="16"/>
                <w:szCs w:val="16"/>
              </w:rPr>
            </w:pPr>
            <w:r w:rsidRPr="000D5764">
              <w:rPr>
                <w:b/>
                <w:bCs/>
                <w:color w:val="0070C0"/>
                <w:sz w:val="16"/>
                <w:szCs w:val="16"/>
              </w:rPr>
              <w:t>S.B. No. 262</w:t>
            </w:r>
            <w:r w:rsidRPr="006B753C">
              <w:rPr>
                <w:b/>
                <w:bCs/>
                <w:sz w:val="16"/>
                <w:szCs w:val="16"/>
              </w:rPr>
              <w:t xml:space="preserve"> (RAISED) PUBLIC SAFETY AND SECURITY. 'AN ACT REQUIRING A STUDY OF THE USE OF COMBUSTIBLE GAS DETECTORS'</w:t>
            </w:r>
            <w:r w:rsidRPr="003661DE">
              <w:rPr>
                <w:color w:val="FF0000"/>
                <w:sz w:val="16"/>
                <w:szCs w:val="16"/>
              </w:rPr>
              <w:t>, to study whether to</w:t>
            </w:r>
            <w:r w:rsidRPr="000D5764">
              <w:rPr>
                <w:color w:val="FF0000"/>
                <w:sz w:val="16"/>
                <w:szCs w:val="16"/>
              </w:rPr>
              <w:t xml:space="preserve"> require the use of combustible gas detectors in new construction with natural gas connections.</w:t>
            </w:r>
            <w:r w:rsidRPr="006B753C">
              <w:rPr>
                <w:b/>
                <w:bCs/>
                <w:sz w:val="16"/>
                <w:szCs w:val="16"/>
              </w:rPr>
              <w:t xml:space="preserve"> </w:t>
            </w:r>
          </w:p>
          <w:p w14:paraId="4D36EC52" w14:textId="77777777" w:rsidR="00B2799F" w:rsidRPr="006B753C" w:rsidRDefault="00B2799F" w:rsidP="00B67695">
            <w:pPr>
              <w:keepNext/>
              <w:rPr>
                <w:b/>
                <w:bCs/>
                <w:sz w:val="16"/>
                <w:szCs w:val="16"/>
              </w:rPr>
            </w:pPr>
            <w:r w:rsidRPr="006B753C">
              <w:rPr>
                <w:b/>
                <w:bCs/>
                <w:sz w:val="16"/>
                <w:szCs w:val="16"/>
              </w:rPr>
              <w:t>REF. PUBLIC SAFETY AND SECURITY  2/26/20</w:t>
            </w:r>
          </w:p>
        </w:tc>
        <w:tc>
          <w:tcPr>
            <w:tcW w:w="1260" w:type="dxa"/>
            <w:tcBorders>
              <w:top w:val="single" w:sz="6" w:space="0" w:color="000000"/>
              <w:left w:val="single" w:sz="6" w:space="0" w:color="000000"/>
              <w:bottom w:val="single" w:sz="6" w:space="0" w:color="000000"/>
              <w:right w:val="single" w:sz="6" w:space="0" w:color="000000"/>
            </w:tcBorders>
          </w:tcPr>
          <w:p w14:paraId="4F14E506" w14:textId="128D676C" w:rsidR="00B2799F"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p w14:paraId="6FA2EBD9" w14:textId="77777777" w:rsidR="00B2799F" w:rsidRDefault="00B2799F" w:rsidP="00F82902">
            <w:pPr>
              <w:keepNext/>
              <w:jc w:val="center"/>
              <w:rPr>
                <w:rFonts w:ascii="Arial" w:hAnsi="Arial"/>
                <w:sz w:val="16"/>
                <w:szCs w:val="16"/>
              </w:rPr>
            </w:pPr>
          </w:p>
          <w:p w14:paraId="583EC769" w14:textId="77777777" w:rsidR="00B2799F" w:rsidRDefault="00B2799F" w:rsidP="00F82902">
            <w:pPr>
              <w:keepNext/>
              <w:jc w:val="center"/>
              <w:rPr>
                <w:rFonts w:ascii="Arial" w:hAnsi="Arial"/>
                <w:sz w:val="16"/>
                <w:szCs w:val="16"/>
              </w:rPr>
            </w:pPr>
          </w:p>
          <w:p w14:paraId="7B74F06A" w14:textId="77777777" w:rsidR="00B2799F" w:rsidRPr="000F2AAE" w:rsidRDefault="00B2799F" w:rsidP="00F82902">
            <w:pPr>
              <w:keepNext/>
              <w:jc w:val="center"/>
              <w:rPr>
                <w:rFonts w:ascii="Arial" w:hAnsi="Arial"/>
                <w:b/>
                <w:bCs/>
                <w:color w:val="FF0000"/>
                <w:sz w:val="22"/>
                <w:szCs w:val="22"/>
              </w:rPr>
            </w:pPr>
            <w:r w:rsidRPr="000F2AAE">
              <w:rPr>
                <w:rFonts w:ascii="Arial" w:hAnsi="Arial"/>
                <w:b/>
                <w:bCs/>
                <w:color w:val="FF0000"/>
                <w:sz w:val="22"/>
                <w:szCs w:val="22"/>
              </w:rPr>
              <w:t>STUDY</w:t>
            </w:r>
          </w:p>
        </w:tc>
        <w:tc>
          <w:tcPr>
            <w:tcW w:w="1530" w:type="dxa"/>
            <w:tcBorders>
              <w:top w:val="single" w:sz="6" w:space="0" w:color="000000"/>
              <w:left w:val="single" w:sz="6" w:space="0" w:color="000000"/>
              <w:bottom w:val="single" w:sz="6" w:space="0" w:color="000000"/>
              <w:right w:val="single" w:sz="6" w:space="0" w:color="000000"/>
            </w:tcBorders>
          </w:tcPr>
          <w:p w14:paraId="50381A94" w14:textId="77777777" w:rsidR="00B2799F" w:rsidRPr="00DC3539"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3607436"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6570A4A"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432AE73"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75B251B" w14:textId="77777777" w:rsidR="00B2799F" w:rsidRPr="00AF2768" w:rsidRDefault="00B2799F" w:rsidP="00F82902">
            <w:pPr>
              <w:keepNext/>
              <w:jc w:val="both"/>
              <w:rPr>
                <w:rFonts w:ascii="Arial" w:hAnsi="Arial"/>
                <w:sz w:val="16"/>
                <w:szCs w:val="16"/>
              </w:rPr>
            </w:pPr>
          </w:p>
        </w:tc>
      </w:tr>
      <w:tr w:rsidR="00B2799F" w:rsidRPr="00AF2768" w14:paraId="6CEAC98B" w14:textId="77777777" w:rsidTr="00F82902">
        <w:trPr>
          <w:cantSplit/>
          <w:trHeight w:val="173"/>
        </w:trPr>
        <w:tc>
          <w:tcPr>
            <w:tcW w:w="990" w:type="dxa"/>
            <w:tcBorders>
              <w:top w:val="single" w:sz="4" w:space="0" w:color="auto"/>
            </w:tcBorders>
          </w:tcPr>
          <w:p w14:paraId="3AD7F621" w14:textId="77777777" w:rsidR="00B2799F" w:rsidRPr="00AF2768" w:rsidRDefault="00B2799F" w:rsidP="00B67695">
            <w:pPr>
              <w:keepNext/>
              <w:rPr>
                <w:rFonts w:ascii="Arial Black" w:hAnsi="Arial Black"/>
                <w:sz w:val="16"/>
                <w:szCs w:val="16"/>
              </w:rPr>
            </w:pPr>
            <w:r>
              <w:rPr>
                <w:rFonts w:ascii="Arial Black" w:hAnsi="Arial Black"/>
                <w:sz w:val="16"/>
                <w:szCs w:val="16"/>
              </w:rPr>
              <w:t>SB 0263</w:t>
            </w:r>
          </w:p>
        </w:tc>
        <w:tc>
          <w:tcPr>
            <w:tcW w:w="4680" w:type="dxa"/>
            <w:tcBorders>
              <w:top w:val="single" w:sz="4" w:space="0" w:color="auto"/>
            </w:tcBorders>
            <w:shd w:val="clear" w:color="auto" w:fill="auto"/>
          </w:tcPr>
          <w:p w14:paraId="0A0A1D8B" w14:textId="77777777" w:rsidR="00B2799F" w:rsidRDefault="00B2799F" w:rsidP="00B67695">
            <w:pPr>
              <w:pStyle w:val="Heading2"/>
              <w:jc w:val="left"/>
            </w:pPr>
            <w:r w:rsidRPr="000D5764">
              <w:rPr>
                <w:color w:val="0070C0"/>
              </w:rPr>
              <w:t>S.B. No. 263</w:t>
            </w:r>
            <w:r>
              <w:t xml:space="preserve"> (RAISED) PUBLIC SAFETY AND SECURITY. 'AN ACT ALLOWING AN EMERGENCY CONTACT ACCESS TO A DWELLING UNIT WITHOUT THE TENANT'S CONSENT UNDER CERTAIN CIRCUMSTANCES', </w:t>
            </w:r>
            <w:r w:rsidRPr="000D5764">
              <w:rPr>
                <w:b w:val="0"/>
                <w:bCs w:val="0"/>
                <w:color w:val="FF0000"/>
              </w:rPr>
              <w:t>to allow a person designated as an emergency contact of a tenant of a dwelling unit to access the unit under certain circumstances.</w:t>
            </w:r>
            <w:r>
              <w:t xml:space="preserve"> </w:t>
            </w:r>
          </w:p>
          <w:p w14:paraId="411C10E6" w14:textId="77777777" w:rsidR="00B2799F" w:rsidRPr="003D576D" w:rsidRDefault="00B2799F" w:rsidP="00B67695">
            <w:pPr>
              <w:pStyle w:val="Heading2"/>
              <w:jc w:val="left"/>
              <w:rPr>
                <w:szCs w:val="16"/>
              </w:rPr>
            </w:pPr>
            <w:r>
              <w:t>REF. PUBLIC SAFETY AND SECURITY  2/26/20</w:t>
            </w:r>
          </w:p>
        </w:tc>
        <w:tc>
          <w:tcPr>
            <w:tcW w:w="1260" w:type="dxa"/>
          </w:tcPr>
          <w:p w14:paraId="6CC11241" w14:textId="0BDBC0F5"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Pr>
          <w:p w14:paraId="45E64B7D" w14:textId="77777777" w:rsidR="00B2799F" w:rsidRPr="00886C0E" w:rsidRDefault="00B2799F" w:rsidP="00F82902">
            <w:pPr>
              <w:keepNext/>
              <w:rPr>
                <w:rFonts w:ascii="Arial" w:hAnsi="Arial"/>
                <w:sz w:val="16"/>
                <w:szCs w:val="16"/>
              </w:rPr>
            </w:pPr>
          </w:p>
        </w:tc>
        <w:tc>
          <w:tcPr>
            <w:tcW w:w="630" w:type="dxa"/>
          </w:tcPr>
          <w:p w14:paraId="2EEAC843" w14:textId="77777777" w:rsidR="00B2799F" w:rsidRPr="00AF2768" w:rsidRDefault="00B2799F" w:rsidP="00F82902">
            <w:pPr>
              <w:keepNext/>
              <w:jc w:val="center"/>
              <w:rPr>
                <w:rFonts w:ascii="Arial" w:hAnsi="Arial"/>
                <w:sz w:val="16"/>
                <w:szCs w:val="16"/>
              </w:rPr>
            </w:pPr>
          </w:p>
        </w:tc>
        <w:tc>
          <w:tcPr>
            <w:tcW w:w="1800" w:type="dxa"/>
          </w:tcPr>
          <w:p w14:paraId="0011819E" w14:textId="77777777" w:rsidR="00B2799F" w:rsidRPr="00B237B1" w:rsidRDefault="00B2799F" w:rsidP="00F82902">
            <w:pPr>
              <w:keepNext/>
              <w:jc w:val="both"/>
              <w:rPr>
                <w:rFonts w:ascii="Arial" w:hAnsi="Arial"/>
                <w:bCs/>
                <w:sz w:val="16"/>
                <w:szCs w:val="16"/>
              </w:rPr>
            </w:pPr>
          </w:p>
        </w:tc>
        <w:tc>
          <w:tcPr>
            <w:tcW w:w="1793" w:type="dxa"/>
          </w:tcPr>
          <w:p w14:paraId="3AA6449E" w14:textId="77777777" w:rsidR="00B2799F" w:rsidRPr="00AF2768" w:rsidRDefault="00B2799F" w:rsidP="00F82902">
            <w:pPr>
              <w:keepNext/>
              <w:rPr>
                <w:rFonts w:ascii="Arial" w:hAnsi="Arial"/>
                <w:b/>
                <w:color w:val="00B050"/>
                <w:sz w:val="16"/>
                <w:szCs w:val="16"/>
              </w:rPr>
            </w:pPr>
          </w:p>
        </w:tc>
        <w:tc>
          <w:tcPr>
            <w:tcW w:w="1530" w:type="dxa"/>
          </w:tcPr>
          <w:p w14:paraId="17A34069" w14:textId="77777777" w:rsidR="00B2799F" w:rsidRPr="00FA18AA" w:rsidRDefault="00B2799F" w:rsidP="00F82902">
            <w:pPr>
              <w:keepNext/>
              <w:jc w:val="both"/>
              <w:rPr>
                <w:rFonts w:ascii="Arial" w:hAnsi="Arial"/>
                <w:b/>
                <w:bCs/>
                <w:sz w:val="16"/>
                <w:szCs w:val="16"/>
              </w:rPr>
            </w:pPr>
          </w:p>
        </w:tc>
      </w:tr>
      <w:tr w:rsidR="00B2799F" w:rsidRPr="00AF2768" w14:paraId="00CDCF16"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0642CBB1" w14:textId="77777777" w:rsidR="00B2799F" w:rsidRPr="00AF2768" w:rsidRDefault="00B2799F" w:rsidP="00B67695">
            <w:pPr>
              <w:keepNext/>
              <w:rPr>
                <w:rFonts w:ascii="Arial Black" w:hAnsi="Arial Black"/>
                <w:sz w:val="16"/>
                <w:szCs w:val="16"/>
              </w:rPr>
            </w:pPr>
            <w:r>
              <w:rPr>
                <w:rFonts w:ascii="Arial Black" w:hAnsi="Arial Black"/>
                <w:sz w:val="16"/>
                <w:szCs w:val="16"/>
              </w:rPr>
              <w:t>SB 0265</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B8CF1E2" w14:textId="77777777" w:rsidR="00B2799F" w:rsidRDefault="00B2799F" w:rsidP="00B67695">
            <w:pPr>
              <w:keepNext/>
              <w:rPr>
                <w:b/>
                <w:bCs/>
                <w:sz w:val="16"/>
                <w:szCs w:val="16"/>
              </w:rPr>
            </w:pPr>
            <w:r w:rsidRPr="000D5764">
              <w:rPr>
                <w:b/>
                <w:bCs/>
                <w:color w:val="0070C0"/>
                <w:sz w:val="16"/>
                <w:szCs w:val="16"/>
              </w:rPr>
              <w:t>S.B. No. 265</w:t>
            </w:r>
            <w:r w:rsidRPr="006B753C">
              <w:rPr>
                <w:b/>
                <w:bCs/>
                <w:sz w:val="16"/>
                <w:szCs w:val="16"/>
              </w:rPr>
              <w:t xml:space="preserve"> (RAISED) PUBLIC SAFETY AND SECURITY. 'AN ACT CONCERNING REIMBURSEMENT OF FIREFIGHTER TRAINING COSTS', </w:t>
            </w:r>
            <w:r w:rsidRPr="000D5764">
              <w:rPr>
                <w:color w:val="FF0000"/>
                <w:sz w:val="16"/>
                <w:szCs w:val="16"/>
              </w:rPr>
              <w:t>to require a fire department to be reimbursed for a portion of the costs of the entry-level training of a firefighter who is subsequently hired by another department within two years of the completion of the firefighter's entry-level training.</w:t>
            </w:r>
            <w:r w:rsidRPr="006B753C">
              <w:rPr>
                <w:b/>
                <w:bCs/>
                <w:sz w:val="16"/>
                <w:szCs w:val="16"/>
              </w:rPr>
              <w:t xml:space="preserve"> </w:t>
            </w:r>
          </w:p>
          <w:p w14:paraId="792847DC" w14:textId="77777777" w:rsidR="00B2799F" w:rsidRPr="006B753C" w:rsidRDefault="00B2799F" w:rsidP="00B67695">
            <w:pPr>
              <w:keepNext/>
              <w:rPr>
                <w:rFonts w:ascii="Arial" w:hAnsi="Arial"/>
                <w:b/>
                <w:bCs/>
                <w:sz w:val="16"/>
                <w:szCs w:val="16"/>
              </w:rPr>
            </w:pPr>
            <w:r w:rsidRPr="006B753C">
              <w:rPr>
                <w:b/>
                <w:bCs/>
                <w:sz w:val="16"/>
                <w:szCs w:val="16"/>
              </w:rPr>
              <w:t>REF. PUBLIC SAFETY AND SECURITY  2/26/20</w:t>
            </w:r>
          </w:p>
        </w:tc>
        <w:tc>
          <w:tcPr>
            <w:tcW w:w="1260" w:type="dxa"/>
            <w:tcBorders>
              <w:top w:val="single" w:sz="6" w:space="0" w:color="000000"/>
              <w:left w:val="single" w:sz="6" w:space="0" w:color="000000"/>
              <w:bottom w:val="single" w:sz="6" w:space="0" w:color="000000"/>
              <w:right w:val="single" w:sz="6" w:space="0" w:color="000000"/>
            </w:tcBorders>
          </w:tcPr>
          <w:p w14:paraId="1959BE2E" w14:textId="207CC6D0"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22E1BCE9"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918F416"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D58C7BB"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1F345AC"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CC4B12C" w14:textId="77777777" w:rsidR="00B2799F" w:rsidRPr="00AF2768" w:rsidRDefault="00B2799F" w:rsidP="00F82902">
            <w:pPr>
              <w:keepNext/>
              <w:jc w:val="both"/>
              <w:rPr>
                <w:rFonts w:ascii="Arial" w:hAnsi="Arial"/>
                <w:sz w:val="16"/>
                <w:szCs w:val="16"/>
              </w:rPr>
            </w:pPr>
          </w:p>
        </w:tc>
      </w:tr>
      <w:tr w:rsidR="00B2799F" w:rsidRPr="00AF2768" w14:paraId="654D4811"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728E3A42" w14:textId="77777777" w:rsidR="00B2799F" w:rsidRPr="00AF2768" w:rsidRDefault="00B2799F" w:rsidP="00B67695">
            <w:pPr>
              <w:keepNext/>
              <w:rPr>
                <w:rFonts w:ascii="Arial Black" w:hAnsi="Arial Black"/>
                <w:sz w:val="16"/>
                <w:szCs w:val="16"/>
              </w:rPr>
            </w:pPr>
            <w:r>
              <w:rPr>
                <w:rFonts w:ascii="Arial Black" w:hAnsi="Arial Black"/>
                <w:sz w:val="16"/>
                <w:szCs w:val="16"/>
              </w:rPr>
              <w:lastRenderedPageBreak/>
              <w:t>SB 0266</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55DE9D1" w14:textId="77777777" w:rsidR="00B2799F" w:rsidRDefault="00B2799F" w:rsidP="00B67695">
            <w:pPr>
              <w:keepNext/>
              <w:rPr>
                <w:color w:val="FF0000"/>
                <w:sz w:val="16"/>
                <w:szCs w:val="16"/>
              </w:rPr>
            </w:pPr>
            <w:r w:rsidRPr="000D5764">
              <w:rPr>
                <w:b/>
                <w:bCs/>
                <w:color w:val="0070C0"/>
                <w:sz w:val="16"/>
                <w:szCs w:val="16"/>
              </w:rPr>
              <w:t>S.B. No. 266</w:t>
            </w:r>
            <w:r w:rsidRPr="009233B1">
              <w:rPr>
                <w:b/>
                <w:bCs/>
                <w:sz w:val="16"/>
                <w:szCs w:val="16"/>
              </w:rPr>
              <w:t xml:space="preserve"> (RAISED) PUBLIC SAFETY AND SECURITY. 'AN ACT CONCERNING BODY ARMOR FOR FIREFIGHTERS AND EMERGENCY MEDICAL SERVICES PERSONNEL', </w:t>
            </w:r>
            <w:r w:rsidRPr="000D5764">
              <w:rPr>
                <w:color w:val="FF0000"/>
                <w:sz w:val="16"/>
                <w:szCs w:val="16"/>
              </w:rPr>
              <w:t xml:space="preserve">to (1) allow firefighters, fire departments, emergency services personnel and emergency medical service organizations to purchase or receive body armor without meeting the transferor of such body armor in person, and </w:t>
            </w:r>
          </w:p>
          <w:p w14:paraId="0EDFD544" w14:textId="77777777" w:rsidR="00B2799F" w:rsidRPr="000F2AAE" w:rsidRDefault="00B2799F" w:rsidP="00B67695">
            <w:pPr>
              <w:keepNext/>
              <w:rPr>
                <w:b/>
                <w:bCs/>
                <w:sz w:val="16"/>
                <w:szCs w:val="16"/>
              </w:rPr>
            </w:pPr>
            <w:r w:rsidRPr="000F2AAE">
              <w:rPr>
                <w:b/>
                <w:bCs/>
                <w:color w:val="FF0000"/>
                <w:sz w:val="22"/>
                <w:szCs w:val="22"/>
              </w:rPr>
              <w:t>(2) require fire departments and emergency medical service organizations to equip their vehicles with body armor.</w:t>
            </w:r>
            <w:r w:rsidRPr="000F2AAE">
              <w:rPr>
                <w:b/>
                <w:bCs/>
                <w:sz w:val="16"/>
                <w:szCs w:val="16"/>
              </w:rPr>
              <w:t xml:space="preserve"> </w:t>
            </w:r>
          </w:p>
          <w:p w14:paraId="3C05391E" w14:textId="77777777" w:rsidR="00B2799F" w:rsidRPr="009233B1" w:rsidRDefault="00B2799F" w:rsidP="00B67695">
            <w:pPr>
              <w:keepNext/>
              <w:rPr>
                <w:b/>
                <w:bCs/>
                <w:sz w:val="16"/>
                <w:szCs w:val="16"/>
              </w:rPr>
            </w:pPr>
            <w:r w:rsidRPr="009233B1">
              <w:rPr>
                <w:b/>
                <w:bCs/>
                <w:sz w:val="16"/>
                <w:szCs w:val="16"/>
              </w:rPr>
              <w:t>REF. PUBLIC SAFETY AND SECURITY  2/26/20</w:t>
            </w:r>
          </w:p>
        </w:tc>
        <w:tc>
          <w:tcPr>
            <w:tcW w:w="1260" w:type="dxa"/>
            <w:tcBorders>
              <w:top w:val="single" w:sz="6" w:space="0" w:color="000000"/>
              <w:left w:val="single" w:sz="6" w:space="0" w:color="000000"/>
              <w:bottom w:val="single" w:sz="6" w:space="0" w:color="000000"/>
              <w:right w:val="single" w:sz="6" w:space="0" w:color="000000"/>
            </w:tcBorders>
          </w:tcPr>
          <w:p w14:paraId="2F6CFC35" w14:textId="57DBE331"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03143B99"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A3F14DB"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10FD8D9" w14:textId="77777777" w:rsidR="00B2799F" w:rsidRPr="00D6190B" w:rsidRDefault="00B2799F" w:rsidP="00F82902">
            <w:pPr>
              <w:keepNext/>
              <w:jc w:val="both"/>
              <w:rPr>
                <w:rFonts w:ascii="Arial" w:hAnsi="Arial"/>
                <w:b/>
                <w:color w:val="00B050"/>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7FECBA7"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4D7C92C" w14:textId="77777777" w:rsidR="00B2799F" w:rsidRPr="00AF2768" w:rsidRDefault="00B2799F" w:rsidP="00F82902">
            <w:pPr>
              <w:keepNext/>
              <w:jc w:val="both"/>
              <w:rPr>
                <w:rFonts w:ascii="Arial" w:hAnsi="Arial"/>
                <w:sz w:val="16"/>
                <w:szCs w:val="16"/>
              </w:rPr>
            </w:pPr>
          </w:p>
        </w:tc>
      </w:tr>
      <w:tr w:rsidR="00B2799F" w:rsidRPr="00AF2768" w14:paraId="46525CB2" w14:textId="77777777" w:rsidTr="00F82902">
        <w:trPr>
          <w:cantSplit/>
          <w:trHeight w:val="173"/>
        </w:trPr>
        <w:tc>
          <w:tcPr>
            <w:tcW w:w="990" w:type="dxa"/>
            <w:tcBorders>
              <w:bottom w:val="single" w:sz="6" w:space="0" w:color="000000"/>
            </w:tcBorders>
          </w:tcPr>
          <w:p w14:paraId="60D29F06" w14:textId="77777777" w:rsidR="00B2799F" w:rsidRPr="00AF2768" w:rsidRDefault="00B2799F" w:rsidP="00B67695">
            <w:pPr>
              <w:keepNext/>
              <w:rPr>
                <w:rFonts w:ascii="Arial Black" w:hAnsi="Arial Black"/>
                <w:sz w:val="16"/>
                <w:szCs w:val="16"/>
              </w:rPr>
            </w:pPr>
            <w:r>
              <w:rPr>
                <w:rFonts w:ascii="Arial Black" w:hAnsi="Arial Black"/>
                <w:sz w:val="16"/>
                <w:szCs w:val="16"/>
              </w:rPr>
              <w:t>SB 0269</w:t>
            </w:r>
          </w:p>
        </w:tc>
        <w:tc>
          <w:tcPr>
            <w:tcW w:w="4680" w:type="dxa"/>
            <w:tcBorders>
              <w:bottom w:val="single" w:sz="6" w:space="0" w:color="000000"/>
            </w:tcBorders>
            <w:shd w:val="clear" w:color="auto" w:fill="auto"/>
          </w:tcPr>
          <w:p w14:paraId="0B2B83C6" w14:textId="77777777" w:rsidR="00B2799F" w:rsidRDefault="00B2799F" w:rsidP="00B67695">
            <w:pPr>
              <w:pStyle w:val="Heading2"/>
              <w:jc w:val="left"/>
              <w:rPr>
                <w:szCs w:val="16"/>
              </w:rPr>
            </w:pPr>
            <w:r w:rsidRPr="000D5764">
              <w:rPr>
                <w:color w:val="0070C0"/>
                <w:szCs w:val="16"/>
              </w:rPr>
              <w:t>S.B. No. 269</w:t>
            </w:r>
            <w:r w:rsidRPr="009233B1">
              <w:rPr>
                <w:szCs w:val="16"/>
              </w:rPr>
              <w:t xml:space="preserve"> (RAISED) PUBLIC SAFETY AND SECURITY. 'AN ACT CONCERNING CERTIFICATION OF INDEPENDENT INSPECTORS AND INSPECTION FIRMS TO PERFORM ELEVATOR, ESCALATOR AND STATE BUILDING CODE INSPECTIONS'</w:t>
            </w:r>
            <w:r w:rsidRPr="000D5764">
              <w:rPr>
                <w:b w:val="0"/>
                <w:bCs w:val="0"/>
                <w:color w:val="FF0000"/>
                <w:szCs w:val="16"/>
              </w:rPr>
              <w:t>, to establish a program to certify independent inspectors and inspection firms to perform State Building Code and elevator and escalator inspections.</w:t>
            </w:r>
            <w:r w:rsidRPr="009233B1">
              <w:rPr>
                <w:szCs w:val="16"/>
              </w:rPr>
              <w:t xml:space="preserve"> </w:t>
            </w:r>
          </w:p>
          <w:p w14:paraId="1F6AE733" w14:textId="77777777" w:rsidR="00B2799F" w:rsidRPr="009233B1" w:rsidRDefault="00B2799F" w:rsidP="00B67695">
            <w:pPr>
              <w:pStyle w:val="Heading2"/>
              <w:jc w:val="left"/>
              <w:rPr>
                <w:rFonts w:ascii="Arial" w:hAnsi="Arial"/>
                <w:szCs w:val="16"/>
              </w:rPr>
            </w:pPr>
            <w:r w:rsidRPr="009233B1">
              <w:rPr>
                <w:szCs w:val="16"/>
              </w:rPr>
              <w:t>REF. PUBLIC SAFETY AND SECURITY  2/26/20</w:t>
            </w:r>
          </w:p>
        </w:tc>
        <w:tc>
          <w:tcPr>
            <w:tcW w:w="1260" w:type="dxa"/>
            <w:tcBorders>
              <w:bottom w:val="single" w:sz="6" w:space="0" w:color="000000"/>
            </w:tcBorders>
          </w:tcPr>
          <w:p w14:paraId="63343FB4" w14:textId="207627D2"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bottom w:val="single" w:sz="6" w:space="0" w:color="000000"/>
            </w:tcBorders>
          </w:tcPr>
          <w:p w14:paraId="667CD4B9" w14:textId="77777777" w:rsidR="00B2799F" w:rsidRPr="00FA18AA" w:rsidRDefault="00B2799F" w:rsidP="00F82902">
            <w:pPr>
              <w:keepNext/>
              <w:rPr>
                <w:rFonts w:ascii="Arial" w:hAnsi="Arial" w:cs="Arial"/>
                <w:sz w:val="16"/>
                <w:szCs w:val="16"/>
              </w:rPr>
            </w:pPr>
          </w:p>
        </w:tc>
        <w:tc>
          <w:tcPr>
            <w:tcW w:w="630" w:type="dxa"/>
            <w:tcBorders>
              <w:bottom w:val="single" w:sz="6" w:space="0" w:color="000000"/>
            </w:tcBorders>
          </w:tcPr>
          <w:p w14:paraId="5DF9B278"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4F4089B3" w14:textId="77777777" w:rsidR="00B2799F" w:rsidRPr="00AF2768" w:rsidRDefault="00B2799F" w:rsidP="00F82902">
            <w:pPr>
              <w:keepNext/>
              <w:jc w:val="both"/>
              <w:rPr>
                <w:rFonts w:ascii="Arial" w:hAnsi="Arial"/>
                <w:sz w:val="16"/>
                <w:szCs w:val="16"/>
              </w:rPr>
            </w:pPr>
          </w:p>
        </w:tc>
        <w:tc>
          <w:tcPr>
            <w:tcW w:w="1793" w:type="dxa"/>
            <w:tcBorders>
              <w:bottom w:val="single" w:sz="6" w:space="0" w:color="000000"/>
            </w:tcBorders>
          </w:tcPr>
          <w:p w14:paraId="79EF6546" w14:textId="77777777" w:rsidR="00B2799F" w:rsidRPr="00AF2768" w:rsidRDefault="00B2799F" w:rsidP="00F82902">
            <w:pPr>
              <w:keepNext/>
              <w:rPr>
                <w:rFonts w:ascii="Arial" w:hAnsi="Arial"/>
                <w:b/>
                <w:color w:val="00B050"/>
                <w:sz w:val="16"/>
                <w:szCs w:val="16"/>
              </w:rPr>
            </w:pPr>
          </w:p>
        </w:tc>
        <w:tc>
          <w:tcPr>
            <w:tcW w:w="1530" w:type="dxa"/>
            <w:tcBorders>
              <w:bottom w:val="single" w:sz="6" w:space="0" w:color="000000"/>
            </w:tcBorders>
          </w:tcPr>
          <w:p w14:paraId="700D390B" w14:textId="77777777" w:rsidR="00B2799F" w:rsidRPr="00AF2768" w:rsidRDefault="00B2799F" w:rsidP="00F82902">
            <w:pPr>
              <w:keepNext/>
              <w:jc w:val="both"/>
              <w:rPr>
                <w:rFonts w:ascii="Arial" w:hAnsi="Arial"/>
                <w:sz w:val="16"/>
                <w:szCs w:val="16"/>
              </w:rPr>
            </w:pPr>
          </w:p>
        </w:tc>
      </w:tr>
      <w:tr w:rsidR="00B2799F" w:rsidRPr="00AF2768" w14:paraId="7540D909" w14:textId="77777777" w:rsidTr="00F82902">
        <w:trPr>
          <w:cantSplit/>
        </w:trPr>
        <w:tc>
          <w:tcPr>
            <w:tcW w:w="990" w:type="dxa"/>
            <w:tcBorders>
              <w:bottom w:val="single" w:sz="6" w:space="0" w:color="000000"/>
            </w:tcBorders>
          </w:tcPr>
          <w:p w14:paraId="60BB02B0" w14:textId="77777777" w:rsidR="00B2799F" w:rsidRPr="00AF2768" w:rsidRDefault="00B2799F" w:rsidP="00B67695">
            <w:pPr>
              <w:keepNext/>
              <w:rPr>
                <w:rFonts w:ascii="Arial Black" w:hAnsi="Arial Black"/>
                <w:sz w:val="16"/>
                <w:szCs w:val="16"/>
              </w:rPr>
            </w:pPr>
            <w:r>
              <w:rPr>
                <w:rFonts w:ascii="Arial Black" w:hAnsi="Arial Black"/>
                <w:sz w:val="16"/>
                <w:szCs w:val="16"/>
              </w:rPr>
              <w:t>SB 0270</w:t>
            </w:r>
          </w:p>
        </w:tc>
        <w:tc>
          <w:tcPr>
            <w:tcW w:w="4680" w:type="dxa"/>
            <w:tcBorders>
              <w:bottom w:val="single" w:sz="6" w:space="0" w:color="000000"/>
            </w:tcBorders>
            <w:shd w:val="clear" w:color="auto" w:fill="auto"/>
          </w:tcPr>
          <w:p w14:paraId="0162F49B" w14:textId="77777777" w:rsidR="00B2799F" w:rsidRDefault="00B2799F" w:rsidP="00B67695">
            <w:pPr>
              <w:pStyle w:val="Heading2"/>
              <w:jc w:val="left"/>
            </w:pPr>
            <w:r w:rsidRPr="000D5764">
              <w:rPr>
                <w:color w:val="0070C0"/>
              </w:rPr>
              <w:t>S.B. No. 270</w:t>
            </w:r>
            <w:r>
              <w:t xml:space="preserve"> (RAISED) PUBLIC SAFETY AND SECURITY. 'AN ACT REQUIRING POLICE OFFICERS AND VEHICLES WITH BLUE LIGHTS TO BE STATIONED IN CERTAIN HIGHWAY WORK ZONES', </w:t>
            </w:r>
            <w:r w:rsidRPr="000D5764">
              <w:rPr>
                <w:b w:val="0"/>
                <w:bCs w:val="0"/>
                <w:color w:val="FF0000"/>
              </w:rPr>
              <w:t>to require the Department of Transportation to ensure that a state or local public safety officer and a vehicle displaying blue lights are stationed within certain highway work zones.</w:t>
            </w:r>
            <w:r>
              <w:t xml:space="preserve"> </w:t>
            </w:r>
          </w:p>
          <w:p w14:paraId="4C4E898B" w14:textId="77777777" w:rsidR="00B2799F" w:rsidRPr="009800DC" w:rsidRDefault="00B2799F" w:rsidP="00B67695">
            <w:pPr>
              <w:pStyle w:val="Heading2"/>
              <w:jc w:val="left"/>
              <w:rPr>
                <w:szCs w:val="16"/>
              </w:rPr>
            </w:pPr>
            <w:r>
              <w:t>REF. PUBLIC SAFETY AND SECURITY  2/26/20</w:t>
            </w:r>
          </w:p>
        </w:tc>
        <w:tc>
          <w:tcPr>
            <w:tcW w:w="1260" w:type="dxa"/>
            <w:tcBorders>
              <w:bottom w:val="single" w:sz="6" w:space="0" w:color="000000"/>
            </w:tcBorders>
          </w:tcPr>
          <w:p w14:paraId="7BFF6BEA" w14:textId="5BE4CF51"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bottom w:val="single" w:sz="6" w:space="0" w:color="000000"/>
            </w:tcBorders>
          </w:tcPr>
          <w:p w14:paraId="10DBF42F" w14:textId="77777777" w:rsidR="00B2799F" w:rsidRPr="00AF2768" w:rsidRDefault="00B2799F" w:rsidP="00F82902">
            <w:pPr>
              <w:keepNext/>
              <w:rPr>
                <w:rFonts w:ascii="Arial" w:hAnsi="Arial"/>
                <w:sz w:val="16"/>
                <w:szCs w:val="16"/>
              </w:rPr>
            </w:pPr>
          </w:p>
        </w:tc>
        <w:tc>
          <w:tcPr>
            <w:tcW w:w="630" w:type="dxa"/>
            <w:tcBorders>
              <w:bottom w:val="single" w:sz="6" w:space="0" w:color="000000"/>
            </w:tcBorders>
          </w:tcPr>
          <w:p w14:paraId="6133726F" w14:textId="77777777" w:rsidR="00B2799F" w:rsidRPr="00AF2768" w:rsidRDefault="00B2799F" w:rsidP="00F82902">
            <w:pPr>
              <w:keepNext/>
              <w:jc w:val="center"/>
              <w:rPr>
                <w:rFonts w:ascii="Arial" w:hAnsi="Arial"/>
                <w:sz w:val="16"/>
                <w:szCs w:val="16"/>
              </w:rPr>
            </w:pPr>
          </w:p>
        </w:tc>
        <w:tc>
          <w:tcPr>
            <w:tcW w:w="1800" w:type="dxa"/>
            <w:tcBorders>
              <w:bottom w:val="single" w:sz="6" w:space="0" w:color="000000"/>
            </w:tcBorders>
          </w:tcPr>
          <w:p w14:paraId="0DB9F17B" w14:textId="77777777" w:rsidR="00B2799F" w:rsidRPr="00AF2768" w:rsidRDefault="00B2799F" w:rsidP="00F82902">
            <w:pPr>
              <w:keepNext/>
              <w:jc w:val="both"/>
              <w:rPr>
                <w:rFonts w:ascii="Arial" w:hAnsi="Arial"/>
                <w:sz w:val="16"/>
                <w:szCs w:val="16"/>
              </w:rPr>
            </w:pPr>
          </w:p>
        </w:tc>
        <w:tc>
          <w:tcPr>
            <w:tcW w:w="1793" w:type="dxa"/>
            <w:tcBorders>
              <w:bottom w:val="single" w:sz="6" w:space="0" w:color="000000"/>
            </w:tcBorders>
          </w:tcPr>
          <w:p w14:paraId="3171B767" w14:textId="77777777" w:rsidR="00B2799F" w:rsidRPr="00AF2768" w:rsidRDefault="00B2799F" w:rsidP="00F82902">
            <w:pPr>
              <w:keepNext/>
              <w:rPr>
                <w:rFonts w:ascii="Arial" w:hAnsi="Arial"/>
                <w:sz w:val="16"/>
                <w:szCs w:val="16"/>
              </w:rPr>
            </w:pPr>
          </w:p>
        </w:tc>
        <w:tc>
          <w:tcPr>
            <w:tcW w:w="1530" w:type="dxa"/>
            <w:tcBorders>
              <w:bottom w:val="single" w:sz="6" w:space="0" w:color="000000"/>
            </w:tcBorders>
          </w:tcPr>
          <w:p w14:paraId="7295BB56" w14:textId="77777777" w:rsidR="00B2799F" w:rsidRPr="00AF2768" w:rsidRDefault="00B2799F" w:rsidP="00F82902">
            <w:pPr>
              <w:keepNext/>
              <w:jc w:val="both"/>
              <w:rPr>
                <w:rFonts w:ascii="Arial" w:hAnsi="Arial"/>
                <w:sz w:val="16"/>
                <w:szCs w:val="16"/>
              </w:rPr>
            </w:pPr>
          </w:p>
        </w:tc>
      </w:tr>
      <w:tr w:rsidR="00B2799F" w:rsidRPr="00AF2768" w14:paraId="31716478"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53D325C7" w14:textId="77777777" w:rsidR="00B2799F" w:rsidRPr="000615D3" w:rsidRDefault="00B2799F" w:rsidP="00B67695">
            <w:pPr>
              <w:keepNext/>
              <w:rPr>
                <w:rFonts w:ascii="Arial Black" w:hAnsi="Arial Black"/>
                <w:sz w:val="16"/>
                <w:szCs w:val="16"/>
              </w:rPr>
            </w:pPr>
            <w:r>
              <w:rPr>
                <w:rFonts w:ascii="Arial Black" w:hAnsi="Arial Black"/>
                <w:sz w:val="16"/>
                <w:szCs w:val="16"/>
              </w:rPr>
              <w:t>SB 0297</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65D38B4" w14:textId="77777777" w:rsidR="00B2799F" w:rsidRDefault="00B2799F" w:rsidP="00B67695">
            <w:pPr>
              <w:keepNext/>
              <w:rPr>
                <w:color w:val="FF0000"/>
                <w:sz w:val="16"/>
                <w:szCs w:val="16"/>
              </w:rPr>
            </w:pPr>
            <w:r w:rsidRPr="00AE2CA2">
              <w:rPr>
                <w:b/>
                <w:bCs/>
                <w:color w:val="0070C0"/>
                <w:sz w:val="16"/>
                <w:szCs w:val="16"/>
              </w:rPr>
              <w:t>S.B. No. 297</w:t>
            </w:r>
            <w:r w:rsidRPr="00980939">
              <w:rPr>
                <w:b/>
                <w:bCs/>
                <w:sz w:val="16"/>
                <w:szCs w:val="16"/>
              </w:rPr>
              <w:t xml:space="preserve"> (RAISED) ENVIRONMENT. 'AN ACT CONCERNING THE USE OF PERFLUOROALKYL OR POLYFLUOROALKYL SUBSTANCES IN CLASS B FIREFIGHTING FOAM'</w:t>
            </w:r>
            <w:r w:rsidRPr="00855106">
              <w:rPr>
                <w:color w:val="FF0000"/>
                <w:sz w:val="16"/>
                <w:szCs w:val="16"/>
              </w:rPr>
              <w:t>, to prohibit the use of PFAS in firefighting foams and develop a take-back program for such products.</w:t>
            </w:r>
          </w:p>
          <w:p w14:paraId="2155436F" w14:textId="77777777" w:rsidR="00B2799F" w:rsidRPr="00E612CD" w:rsidRDefault="00B2799F" w:rsidP="00B67695">
            <w:pPr>
              <w:keepNext/>
              <w:rPr>
                <w:b/>
                <w:bCs/>
                <w:sz w:val="20"/>
              </w:rPr>
            </w:pPr>
            <w:r w:rsidRPr="00E612CD">
              <w:rPr>
                <w:b/>
                <w:bCs/>
                <w:color w:val="FF0000"/>
                <w:sz w:val="20"/>
              </w:rPr>
              <w:t xml:space="preserve">(1. Class B firefighting foam that contains PFAS cannot be used for training purposes.  2.  Requires DEEP to develop a take-back program for municipal sources of PFAS substances) </w:t>
            </w:r>
            <w:r w:rsidRPr="00E612CD">
              <w:rPr>
                <w:b/>
                <w:bCs/>
                <w:sz w:val="20"/>
              </w:rPr>
              <w:t xml:space="preserve"> </w:t>
            </w:r>
          </w:p>
          <w:p w14:paraId="5F08BE55" w14:textId="77777777" w:rsidR="00B2799F" w:rsidRPr="00980939" w:rsidRDefault="00B2799F" w:rsidP="00B67695">
            <w:pPr>
              <w:keepNext/>
              <w:rPr>
                <w:rFonts w:ascii="Arial" w:hAnsi="Arial"/>
                <w:b/>
                <w:bCs/>
                <w:sz w:val="16"/>
                <w:szCs w:val="16"/>
              </w:rPr>
            </w:pPr>
            <w:r w:rsidRPr="00980939">
              <w:rPr>
                <w:b/>
                <w:bCs/>
                <w:sz w:val="16"/>
                <w:szCs w:val="16"/>
              </w:rPr>
              <w:t>REF. ENVIRONMENT  2/27/20</w:t>
            </w:r>
          </w:p>
        </w:tc>
        <w:tc>
          <w:tcPr>
            <w:tcW w:w="1260" w:type="dxa"/>
            <w:tcBorders>
              <w:top w:val="single" w:sz="6" w:space="0" w:color="000000"/>
              <w:left w:val="single" w:sz="6" w:space="0" w:color="000000"/>
              <w:bottom w:val="single" w:sz="6" w:space="0" w:color="000000"/>
              <w:right w:val="single" w:sz="6" w:space="0" w:color="000000"/>
            </w:tcBorders>
          </w:tcPr>
          <w:p w14:paraId="6D7AA7E1" w14:textId="31B03EA5" w:rsidR="00B2799F" w:rsidRPr="00AF2768" w:rsidRDefault="00B2799F" w:rsidP="00F82902">
            <w:pPr>
              <w:keepNext/>
              <w:jc w:val="center"/>
              <w:rPr>
                <w:rFonts w:ascii="Arial" w:hAnsi="Arial"/>
                <w:sz w:val="16"/>
                <w:szCs w:val="16"/>
              </w:rPr>
            </w:pPr>
            <w:r>
              <w:rPr>
                <w:rFonts w:ascii="Arial" w:hAnsi="Arial"/>
                <w:sz w:val="16"/>
                <w:szCs w:val="16"/>
              </w:rPr>
              <w:t>3/6/20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15875D40"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5111321"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B179946"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3600CC9"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D76CB0" w14:textId="77777777" w:rsidR="00B2799F" w:rsidRPr="00AF2768" w:rsidRDefault="00B2799F" w:rsidP="00F82902">
            <w:pPr>
              <w:keepNext/>
              <w:jc w:val="both"/>
              <w:rPr>
                <w:rFonts w:ascii="Arial" w:hAnsi="Arial"/>
                <w:sz w:val="16"/>
                <w:szCs w:val="16"/>
              </w:rPr>
            </w:pPr>
          </w:p>
        </w:tc>
      </w:tr>
      <w:tr w:rsidR="00B2799F" w:rsidRPr="00AF2768" w14:paraId="2D6EE548"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662822D6" w14:textId="77777777" w:rsidR="00B2799F" w:rsidRPr="000615D3" w:rsidRDefault="00B2799F" w:rsidP="00B67695">
            <w:pPr>
              <w:keepNext/>
              <w:rPr>
                <w:rFonts w:ascii="Arial Black" w:hAnsi="Arial Black"/>
                <w:sz w:val="16"/>
                <w:szCs w:val="16"/>
              </w:rPr>
            </w:pPr>
            <w:r>
              <w:rPr>
                <w:rFonts w:ascii="Arial Black" w:hAnsi="Arial Black"/>
                <w:sz w:val="16"/>
                <w:szCs w:val="16"/>
              </w:rPr>
              <w:lastRenderedPageBreak/>
              <w:t>SB 0300</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272FEFE" w14:textId="77777777" w:rsidR="007E006A" w:rsidRDefault="00B2799F" w:rsidP="00B67695">
            <w:pPr>
              <w:keepNext/>
              <w:rPr>
                <w:color w:val="FF0000"/>
                <w:sz w:val="16"/>
                <w:szCs w:val="16"/>
              </w:rPr>
            </w:pPr>
            <w:r w:rsidRPr="00AE2CA2">
              <w:rPr>
                <w:b/>
                <w:bCs/>
                <w:color w:val="0070C0"/>
                <w:sz w:val="16"/>
                <w:szCs w:val="16"/>
              </w:rPr>
              <w:t>S.B. No. 300</w:t>
            </w:r>
            <w:r w:rsidRPr="00980939">
              <w:rPr>
                <w:b/>
                <w:bCs/>
                <w:sz w:val="16"/>
                <w:szCs w:val="16"/>
              </w:rPr>
              <w:t xml:space="preserve"> (RAISED) ENVIRONMENT. 'AN ACT CONCERNING THE RECYCLING AND DISPOSAL OF SMOKE DETECTORS', </w:t>
            </w:r>
            <w:r w:rsidRPr="00855106">
              <w:rPr>
                <w:color w:val="FF0000"/>
                <w:sz w:val="16"/>
                <w:szCs w:val="16"/>
              </w:rPr>
              <w:t>to require an assessment of the need to implement an extended producer responsibility program for residential smoke detectors.</w:t>
            </w:r>
          </w:p>
          <w:p w14:paraId="2CCD6461" w14:textId="77FDD72F" w:rsidR="00B2799F" w:rsidRPr="007E006A" w:rsidRDefault="007E006A" w:rsidP="00B67695">
            <w:pPr>
              <w:keepNext/>
              <w:rPr>
                <w:b/>
                <w:bCs/>
                <w:sz w:val="20"/>
              </w:rPr>
            </w:pPr>
            <w:r w:rsidRPr="007E006A">
              <w:rPr>
                <w:b/>
                <w:bCs/>
                <w:color w:val="FF0000"/>
                <w:sz w:val="20"/>
              </w:rPr>
              <w:t xml:space="preserve">(Report by DEEP by 1/1/2021 on a responsibility program on the proper disposal or recycling of residential smoke and CO detectors) </w:t>
            </w:r>
            <w:r w:rsidR="00B2799F" w:rsidRPr="007E006A">
              <w:rPr>
                <w:b/>
                <w:bCs/>
                <w:sz w:val="20"/>
              </w:rPr>
              <w:t xml:space="preserve"> </w:t>
            </w:r>
          </w:p>
          <w:p w14:paraId="5E90A1A5" w14:textId="77777777" w:rsidR="00B2799F" w:rsidRPr="00980939" w:rsidRDefault="00B2799F" w:rsidP="00B67695">
            <w:pPr>
              <w:keepNext/>
              <w:rPr>
                <w:rFonts w:ascii="Arial" w:hAnsi="Arial"/>
                <w:b/>
                <w:bCs/>
                <w:sz w:val="16"/>
                <w:szCs w:val="16"/>
              </w:rPr>
            </w:pPr>
            <w:r w:rsidRPr="00980939">
              <w:rPr>
                <w:b/>
                <w:bCs/>
                <w:sz w:val="16"/>
                <w:szCs w:val="16"/>
              </w:rPr>
              <w:t>REF. ENVIRONMENT  2/27/20</w:t>
            </w:r>
          </w:p>
        </w:tc>
        <w:tc>
          <w:tcPr>
            <w:tcW w:w="1260" w:type="dxa"/>
            <w:tcBorders>
              <w:top w:val="single" w:sz="6" w:space="0" w:color="000000"/>
              <w:left w:val="single" w:sz="6" w:space="0" w:color="000000"/>
              <w:bottom w:val="single" w:sz="6" w:space="0" w:color="000000"/>
              <w:right w:val="single" w:sz="6" w:space="0" w:color="000000"/>
            </w:tcBorders>
          </w:tcPr>
          <w:p w14:paraId="6D9630EC" w14:textId="6EEC5DC6" w:rsidR="00B2799F" w:rsidRPr="00AF2768" w:rsidRDefault="00B2799F" w:rsidP="00F82902">
            <w:pPr>
              <w:keepNext/>
              <w:jc w:val="center"/>
              <w:rPr>
                <w:rFonts w:ascii="Arial" w:hAnsi="Arial"/>
                <w:sz w:val="16"/>
                <w:szCs w:val="16"/>
              </w:rPr>
            </w:pPr>
            <w:r>
              <w:rPr>
                <w:rFonts w:ascii="Arial" w:hAnsi="Arial"/>
                <w:sz w:val="16"/>
                <w:szCs w:val="16"/>
              </w:rPr>
              <w:t>3/6/20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35DFC2D9"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442D513"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2F5165C" w14:textId="77777777" w:rsidR="00B2799F" w:rsidRPr="006C3C17"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F67CD2B"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C36CD4E" w14:textId="77777777" w:rsidR="00B2799F" w:rsidRPr="00AF2768" w:rsidRDefault="00B2799F" w:rsidP="00F82902">
            <w:pPr>
              <w:keepNext/>
              <w:jc w:val="both"/>
              <w:rPr>
                <w:rFonts w:ascii="Arial" w:hAnsi="Arial"/>
                <w:sz w:val="16"/>
                <w:szCs w:val="16"/>
              </w:rPr>
            </w:pPr>
          </w:p>
        </w:tc>
      </w:tr>
      <w:tr w:rsidR="00B2799F" w:rsidRPr="00AF2768" w14:paraId="4225FFBC"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125EBAA0" w14:textId="77777777" w:rsidR="00B2799F" w:rsidRPr="000615D3" w:rsidRDefault="00B2799F" w:rsidP="00B67695">
            <w:pPr>
              <w:keepNext/>
              <w:rPr>
                <w:rFonts w:ascii="Arial Black" w:hAnsi="Arial Black"/>
                <w:sz w:val="16"/>
                <w:szCs w:val="16"/>
              </w:rPr>
            </w:pPr>
            <w:r>
              <w:rPr>
                <w:rFonts w:ascii="Arial Black" w:hAnsi="Arial Black"/>
                <w:sz w:val="16"/>
                <w:szCs w:val="16"/>
              </w:rPr>
              <w:t>SB 0302</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72A39D5" w14:textId="77777777" w:rsidR="00B2799F" w:rsidRDefault="00B2799F" w:rsidP="00B67695">
            <w:pPr>
              <w:keepNext/>
              <w:rPr>
                <w:b/>
                <w:bCs/>
                <w:sz w:val="16"/>
                <w:szCs w:val="16"/>
              </w:rPr>
            </w:pPr>
            <w:r w:rsidRPr="00AE2CA2">
              <w:rPr>
                <w:b/>
                <w:bCs/>
                <w:color w:val="0070C0"/>
                <w:sz w:val="16"/>
                <w:szCs w:val="16"/>
              </w:rPr>
              <w:t>S.B. No. 302</w:t>
            </w:r>
            <w:r w:rsidRPr="00980939">
              <w:rPr>
                <w:b/>
                <w:bCs/>
                <w:sz w:val="16"/>
                <w:szCs w:val="16"/>
              </w:rPr>
              <w:t xml:space="preserve"> (RAISED) HIGHER EDUCATION AND EMPLOYMENT ADVANCEMENT. 'AN ACT CONCERNING THE USE OF CONNECTICUT HIGHER EDUCATION TRUST FUNDS FOR FIRE SCHOOLS AND OTHER TRAINING PROGRAMS', </w:t>
            </w:r>
            <w:r w:rsidRPr="00855106">
              <w:rPr>
                <w:color w:val="FF0000"/>
                <w:sz w:val="16"/>
                <w:szCs w:val="16"/>
              </w:rPr>
              <w:t>to (1) require the Commission on Fire Prevention and Control to seek qualification for the Connecticut Fire Academy and the regional fire schools as an eligible educational institution for the purposes of becoming eligible to receive funds from the Connecticut Higher Education Trust, and (2) require the Labor Commissioner to provide information on registering apprenticeship programs to become eligible to receive funds from the Connecticut Higher Education Trust.</w:t>
            </w:r>
            <w:r w:rsidRPr="00980939">
              <w:rPr>
                <w:b/>
                <w:bCs/>
                <w:sz w:val="16"/>
                <w:szCs w:val="16"/>
              </w:rPr>
              <w:t xml:space="preserve"> </w:t>
            </w:r>
          </w:p>
          <w:p w14:paraId="09F97294" w14:textId="77777777" w:rsidR="00B2799F" w:rsidRPr="00980939" w:rsidRDefault="00B2799F" w:rsidP="00B67695">
            <w:pPr>
              <w:keepNext/>
              <w:rPr>
                <w:b/>
                <w:bCs/>
                <w:sz w:val="16"/>
                <w:szCs w:val="16"/>
              </w:rPr>
            </w:pPr>
            <w:r w:rsidRPr="00980939">
              <w:rPr>
                <w:b/>
                <w:bCs/>
                <w:sz w:val="16"/>
                <w:szCs w:val="16"/>
              </w:rPr>
              <w:t>REF. HIGHER EDUCATION AND EMPLOYMENT ADVANCEMENT  2/27/20</w:t>
            </w:r>
          </w:p>
        </w:tc>
        <w:tc>
          <w:tcPr>
            <w:tcW w:w="1260" w:type="dxa"/>
            <w:tcBorders>
              <w:top w:val="single" w:sz="6" w:space="0" w:color="000000"/>
              <w:left w:val="single" w:sz="6" w:space="0" w:color="000000"/>
              <w:bottom w:val="single" w:sz="6" w:space="0" w:color="000000"/>
              <w:right w:val="single" w:sz="6" w:space="0" w:color="000000"/>
            </w:tcBorders>
          </w:tcPr>
          <w:p w14:paraId="41AD5535" w14:textId="489DBF04"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31AAA9FF"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B486A02"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417CEC8" w14:textId="77777777" w:rsidR="00B2799F" w:rsidRPr="00286740"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0649277"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D53C7D4" w14:textId="77777777" w:rsidR="00B2799F" w:rsidRPr="00AF2768" w:rsidRDefault="00B2799F" w:rsidP="00F82902">
            <w:pPr>
              <w:keepNext/>
              <w:jc w:val="both"/>
              <w:rPr>
                <w:rFonts w:ascii="Arial" w:hAnsi="Arial"/>
                <w:sz w:val="16"/>
                <w:szCs w:val="16"/>
              </w:rPr>
            </w:pPr>
          </w:p>
        </w:tc>
      </w:tr>
      <w:tr w:rsidR="00B2799F" w:rsidRPr="00AF2768" w14:paraId="3CA06901"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46D0A28B" w14:textId="77777777" w:rsidR="00B2799F" w:rsidRPr="000615D3" w:rsidRDefault="00B2799F" w:rsidP="00B67695">
            <w:pPr>
              <w:keepNext/>
              <w:rPr>
                <w:rFonts w:ascii="Arial Black" w:hAnsi="Arial Black"/>
                <w:sz w:val="16"/>
                <w:szCs w:val="16"/>
              </w:rPr>
            </w:pPr>
            <w:r>
              <w:rPr>
                <w:rFonts w:ascii="Arial Black" w:hAnsi="Arial Black"/>
                <w:sz w:val="16"/>
                <w:szCs w:val="16"/>
              </w:rPr>
              <w:t>SB 0324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CF880C4" w14:textId="77777777" w:rsidR="00B2799F" w:rsidRDefault="00B2799F" w:rsidP="00B67695">
            <w:pPr>
              <w:keepNext/>
              <w:rPr>
                <w:b/>
                <w:bCs/>
                <w:sz w:val="16"/>
                <w:szCs w:val="16"/>
              </w:rPr>
            </w:pPr>
            <w:r w:rsidRPr="00AE2CA2">
              <w:rPr>
                <w:b/>
                <w:bCs/>
                <w:color w:val="0070C0"/>
                <w:sz w:val="16"/>
                <w:szCs w:val="16"/>
              </w:rPr>
              <w:t>S.B. No. 324</w:t>
            </w:r>
            <w:r w:rsidRPr="00980939">
              <w:rPr>
                <w:b/>
                <w:bCs/>
                <w:sz w:val="16"/>
                <w:szCs w:val="16"/>
              </w:rPr>
              <w:t xml:space="preserve"> (RAISED) INSURANCE AND REAL ESTATE. 'AN ACT CONCERNING REQUIRED HEALTH INSURANCE COVERAGE FOR AMBULANCE SERVICES AND REQUIRING NOTIFICATION AND CONSENT REGARDING THE POTENTIAL COST OF SUCH SERVICES IN CERTAIN CIRCUMSTANCES', </w:t>
            </w:r>
            <w:r w:rsidRPr="00855106">
              <w:rPr>
                <w:color w:val="FF0000"/>
                <w:sz w:val="16"/>
                <w:szCs w:val="16"/>
              </w:rPr>
              <w:t>to: (1) Modify mandatory health insurance benefits for ambulance services to (A) include medically necessary transportation to a covered person's place of residence, and (B) require that such benefits be provided at an in-network level; (2) provide for electronic notification of assignments of bills for ambulance services; and (3) require an ambulance provider to notify, and obtain consent from, a person before providing transportation services to the person if the provider reasonably believes that such services are not emergency services.</w:t>
            </w:r>
            <w:r w:rsidRPr="00980939">
              <w:rPr>
                <w:b/>
                <w:bCs/>
                <w:sz w:val="16"/>
                <w:szCs w:val="16"/>
              </w:rPr>
              <w:t xml:space="preserve"> </w:t>
            </w:r>
          </w:p>
          <w:p w14:paraId="7470C9F9" w14:textId="77777777" w:rsidR="00B2799F" w:rsidRPr="00980939" w:rsidRDefault="00B2799F" w:rsidP="00B67695">
            <w:pPr>
              <w:keepNext/>
              <w:rPr>
                <w:b/>
                <w:bCs/>
                <w:sz w:val="16"/>
                <w:szCs w:val="16"/>
              </w:rPr>
            </w:pPr>
            <w:r w:rsidRPr="00980939">
              <w:rPr>
                <w:b/>
                <w:bCs/>
                <w:sz w:val="16"/>
                <w:szCs w:val="16"/>
              </w:rPr>
              <w:t>REF. INSURANCE AND REAL ESTATE  2/27/20</w:t>
            </w:r>
          </w:p>
        </w:tc>
        <w:tc>
          <w:tcPr>
            <w:tcW w:w="1260" w:type="dxa"/>
            <w:tcBorders>
              <w:top w:val="single" w:sz="6" w:space="0" w:color="000000"/>
              <w:left w:val="single" w:sz="6" w:space="0" w:color="000000"/>
              <w:bottom w:val="single" w:sz="6" w:space="0" w:color="000000"/>
              <w:right w:val="single" w:sz="6" w:space="0" w:color="000000"/>
            </w:tcBorders>
          </w:tcPr>
          <w:p w14:paraId="26014F71" w14:textId="67471FCC" w:rsidR="00B2799F" w:rsidRPr="00AF2768" w:rsidRDefault="00B2799F" w:rsidP="00F82902">
            <w:pPr>
              <w:keepNext/>
              <w:jc w:val="center"/>
              <w:rPr>
                <w:rFonts w:ascii="Arial" w:hAnsi="Arial"/>
                <w:sz w:val="16"/>
                <w:szCs w:val="16"/>
              </w:rPr>
            </w:pPr>
            <w:r>
              <w:rPr>
                <w:rFonts w:ascii="Arial" w:hAnsi="Arial"/>
                <w:sz w:val="16"/>
                <w:szCs w:val="16"/>
              </w:rPr>
              <w:t>3/5/20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1B5170CE"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E613EA4"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3ACEF13"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C5C690B"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036AD3A" w14:textId="77777777" w:rsidR="00B2799F" w:rsidRPr="00AF2768" w:rsidRDefault="00B2799F" w:rsidP="00F82902">
            <w:pPr>
              <w:keepNext/>
              <w:jc w:val="both"/>
              <w:rPr>
                <w:rFonts w:ascii="Arial" w:hAnsi="Arial"/>
                <w:sz w:val="16"/>
                <w:szCs w:val="16"/>
              </w:rPr>
            </w:pPr>
          </w:p>
        </w:tc>
      </w:tr>
      <w:tr w:rsidR="00B2799F" w:rsidRPr="00AF2768" w14:paraId="4DBEBE2D"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70E92A85" w14:textId="77777777" w:rsidR="00B2799F" w:rsidRPr="00AF2768" w:rsidRDefault="00B2799F" w:rsidP="00B67695">
            <w:pPr>
              <w:keepNext/>
              <w:rPr>
                <w:rFonts w:ascii="Arial Black" w:hAnsi="Arial Black"/>
                <w:sz w:val="16"/>
                <w:szCs w:val="16"/>
              </w:rPr>
            </w:pPr>
            <w:r>
              <w:rPr>
                <w:rFonts w:ascii="Arial Black" w:hAnsi="Arial Black"/>
                <w:sz w:val="16"/>
                <w:szCs w:val="16"/>
              </w:rPr>
              <w:t>SB 0349</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2FD4328" w14:textId="77777777" w:rsidR="007E006A" w:rsidRDefault="00B2799F" w:rsidP="00B67695">
            <w:pPr>
              <w:keepNext/>
              <w:rPr>
                <w:color w:val="FF0000"/>
                <w:sz w:val="16"/>
                <w:szCs w:val="16"/>
              </w:rPr>
            </w:pPr>
            <w:r w:rsidRPr="00AE2CA2">
              <w:rPr>
                <w:b/>
                <w:bCs/>
                <w:color w:val="0070C0"/>
                <w:sz w:val="16"/>
                <w:szCs w:val="16"/>
              </w:rPr>
              <w:t>S.B. No. 349</w:t>
            </w:r>
            <w:r w:rsidRPr="00980939">
              <w:rPr>
                <w:b/>
                <w:bCs/>
                <w:sz w:val="16"/>
                <w:szCs w:val="16"/>
              </w:rPr>
              <w:t xml:space="preserve"> (RAISED) LABOR AND PUBLIC EMPLOYEES. 'AN ACT CONCERNING THE RECLASSIFICATION OF DISPATCHERS', </w:t>
            </w:r>
            <w:r w:rsidRPr="00855106">
              <w:rPr>
                <w:color w:val="FF0000"/>
                <w:sz w:val="16"/>
                <w:szCs w:val="16"/>
              </w:rPr>
              <w:t>to reclassify the position of telecommunicator to one that better reflects telecommunicators' service as first responders.</w:t>
            </w:r>
          </w:p>
          <w:p w14:paraId="3C112462" w14:textId="2B15A631" w:rsidR="00B2799F" w:rsidRPr="00342983" w:rsidRDefault="007E006A" w:rsidP="00B67695">
            <w:pPr>
              <w:keepNext/>
              <w:rPr>
                <w:b/>
                <w:bCs/>
                <w:sz w:val="20"/>
              </w:rPr>
            </w:pPr>
            <w:r w:rsidRPr="00342983">
              <w:rPr>
                <w:b/>
                <w:bCs/>
                <w:color w:val="FF0000"/>
                <w:sz w:val="20"/>
              </w:rPr>
              <w:t xml:space="preserve">(DAS to review position classifications to reclassify </w:t>
            </w:r>
            <w:r w:rsidR="00342983" w:rsidRPr="00342983">
              <w:rPr>
                <w:b/>
                <w:bCs/>
                <w:color w:val="FF0000"/>
                <w:sz w:val="20"/>
              </w:rPr>
              <w:t xml:space="preserve">the </w:t>
            </w:r>
            <w:r w:rsidRPr="00342983">
              <w:rPr>
                <w:b/>
                <w:bCs/>
                <w:color w:val="FF0000"/>
                <w:sz w:val="20"/>
              </w:rPr>
              <w:t>position</w:t>
            </w:r>
            <w:r w:rsidR="00342983" w:rsidRPr="00342983">
              <w:rPr>
                <w:b/>
                <w:bCs/>
                <w:color w:val="FF0000"/>
                <w:sz w:val="20"/>
              </w:rPr>
              <w:t xml:space="preserve"> of telecommunicator by 1/1/2021)</w:t>
            </w:r>
            <w:r w:rsidRPr="00342983">
              <w:rPr>
                <w:b/>
                <w:bCs/>
                <w:color w:val="FF0000"/>
                <w:sz w:val="20"/>
              </w:rPr>
              <w:t xml:space="preserve"> </w:t>
            </w:r>
            <w:r w:rsidR="00B2799F" w:rsidRPr="00342983">
              <w:rPr>
                <w:b/>
                <w:bCs/>
                <w:sz w:val="20"/>
              </w:rPr>
              <w:t xml:space="preserve"> </w:t>
            </w:r>
          </w:p>
          <w:p w14:paraId="78AD8503" w14:textId="77777777" w:rsidR="00B2799F" w:rsidRPr="00980939" w:rsidRDefault="00B2799F" w:rsidP="00B67695">
            <w:pPr>
              <w:keepNext/>
              <w:rPr>
                <w:b/>
                <w:bCs/>
                <w:sz w:val="16"/>
                <w:szCs w:val="16"/>
              </w:rPr>
            </w:pPr>
            <w:r w:rsidRPr="00980939">
              <w:rPr>
                <w:b/>
                <w:bCs/>
                <w:sz w:val="16"/>
                <w:szCs w:val="16"/>
              </w:rPr>
              <w:t>REF. LABOR AND PUBLIC EMPLOYEES  2/27/20</w:t>
            </w:r>
          </w:p>
        </w:tc>
        <w:tc>
          <w:tcPr>
            <w:tcW w:w="1260" w:type="dxa"/>
            <w:tcBorders>
              <w:top w:val="single" w:sz="6" w:space="0" w:color="000000"/>
              <w:left w:val="single" w:sz="6" w:space="0" w:color="000000"/>
              <w:bottom w:val="single" w:sz="6" w:space="0" w:color="000000"/>
              <w:right w:val="single" w:sz="6" w:space="0" w:color="000000"/>
            </w:tcBorders>
          </w:tcPr>
          <w:p w14:paraId="33D4B3E2" w14:textId="29704576" w:rsidR="00B2799F" w:rsidRPr="00AF2768" w:rsidRDefault="00B2799F" w:rsidP="00F82902">
            <w:pPr>
              <w:keepNext/>
              <w:jc w:val="center"/>
              <w:rPr>
                <w:rFonts w:ascii="Arial" w:hAnsi="Arial"/>
                <w:sz w:val="16"/>
                <w:szCs w:val="16"/>
              </w:rPr>
            </w:pPr>
            <w:r>
              <w:rPr>
                <w:rFonts w:ascii="Arial" w:hAnsi="Arial"/>
                <w:sz w:val="16"/>
                <w:szCs w:val="16"/>
              </w:rPr>
              <w:t>3/3/20</w:t>
            </w:r>
            <w:r w:rsidR="00B6118D">
              <w:rPr>
                <w:rFonts w:ascii="Arial" w:hAnsi="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tcPr>
          <w:p w14:paraId="0205BF3F" w14:textId="77777777" w:rsidR="00B2799F" w:rsidRPr="00AF2768"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18674B5" w14:textId="77777777" w:rsidR="00B2799F" w:rsidRPr="00AF2768"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E380CAA" w14:textId="77777777" w:rsidR="00B2799F" w:rsidRPr="00AF2768"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74A9620" w14:textId="77777777" w:rsidR="00B2799F" w:rsidRPr="00AF2768"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36DFE3A" w14:textId="77777777" w:rsidR="00B2799F" w:rsidRPr="00AF2768" w:rsidRDefault="00B2799F" w:rsidP="00F82902">
            <w:pPr>
              <w:keepNext/>
              <w:jc w:val="both"/>
              <w:rPr>
                <w:rFonts w:ascii="Arial" w:hAnsi="Arial"/>
                <w:sz w:val="16"/>
                <w:szCs w:val="16"/>
              </w:rPr>
            </w:pPr>
          </w:p>
        </w:tc>
      </w:tr>
      <w:tr w:rsidR="00B2799F" w:rsidRPr="009042EA" w14:paraId="2ADD0A75"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2992ACA6" w14:textId="77777777" w:rsidR="00B2799F" w:rsidRPr="00AF2768" w:rsidRDefault="00B2799F" w:rsidP="00B67695">
            <w:pPr>
              <w:keepNext/>
              <w:rPr>
                <w:rFonts w:ascii="Arial Black" w:hAnsi="Arial Black"/>
                <w:sz w:val="16"/>
                <w:szCs w:val="16"/>
              </w:rPr>
            </w:pPr>
            <w:r>
              <w:rPr>
                <w:rFonts w:ascii="Arial Black" w:hAnsi="Arial Black"/>
                <w:sz w:val="16"/>
                <w:szCs w:val="16"/>
              </w:rPr>
              <w:lastRenderedPageBreak/>
              <w:t>SB 0414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BDA2580" w14:textId="77777777" w:rsidR="009F5691" w:rsidRDefault="00B2799F" w:rsidP="00B67695">
            <w:pPr>
              <w:keepNext/>
              <w:rPr>
                <w:color w:val="FF0000"/>
                <w:sz w:val="16"/>
                <w:szCs w:val="16"/>
              </w:rPr>
            </w:pPr>
            <w:r w:rsidRPr="00B2799F">
              <w:rPr>
                <w:b/>
                <w:bCs/>
                <w:color w:val="0070C0"/>
                <w:sz w:val="16"/>
                <w:szCs w:val="16"/>
              </w:rPr>
              <w:t>S.B. No. 414</w:t>
            </w:r>
            <w:r w:rsidRPr="00AB27AC">
              <w:rPr>
                <w:b/>
                <w:bCs/>
                <w:sz w:val="16"/>
                <w:szCs w:val="16"/>
              </w:rPr>
              <w:t xml:space="preserve"> (RAISED) ENVIRONMENT. 'AN ACT CONCERNING PRODUCT STEWARDSHIP OF CERTAIN PRESSURIZED GAS CONTAINERS', </w:t>
            </w:r>
            <w:r w:rsidRPr="00B9488A">
              <w:rPr>
                <w:color w:val="FF0000"/>
                <w:sz w:val="16"/>
                <w:szCs w:val="16"/>
              </w:rPr>
              <w:t>to require the Department of Energy and Environmental Protection to establish a product stewardship program for certain pressurized gas containers.</w:t>
            </w:r>
          </w:p>
          <w:p w14:paraId="7AF63025" w14:textId="680E3CF2" w:rsidR="00B2799F" w:rsidRPr="009F5691" w:rsidRDefault="009F5691" w:rsidP="00B67695">
            <w:pPr>
              <w:keepNext/>
              <w:rPr>
                <w:b/>
                <w:bCs/>
                <w:color w:val="FF0000"/>
                <w:sz w:val="20"/>
              </w:rPr>
            </w:pPr>
            <w:r w:rsidRPr="009F5691">
              <w:rPr>
                <w:b/>
                <w:bCs/>
                <w:color w:val="FF0000"/>
                <w:sz w:val="20"/>
              </w:rPr>
              <w:t>(Single-use</w:t>
            </w:r>
            <w:r w:rsidR="00B2799F" w:rsidRPr="009F5691">
              <w:rPr>
                <w:b/>
                <w:bCs/>
                <w:color w:val="FF0000"/>
                <w:sz w:val="20"/>
              </w:rPr>
              <w:t xml:space="preserve"> </w:t>
            </w:r>
            <w:r w:rsidRPr="009F5691">
              <w:rPr>
                <w:b/>
                <w:bCs/>
                <w:color w:val="FF0000"/>
                <w:sz w:val="20"/>
              </w:rPr>
              <w:t>containers of one pound or less)</w:t>
            </w:r>
          </w:p>
          <w:p w14:paraId="51A20575" w14:textId="77777777" w:rsidR="00B2799F" w:rsidRPr="00AB27AC" w:rsidRDefault="00B2799F" w:rsidP="00B67695">
            <w:pPr>
              <w:keepNext/>
              <w:rPr>
                <w:b/>
                <w:bCs/>
                <w:sz w:val="16"/>
                <w:szCs w:val="16"/>
              </w:rPr>
            </w:pPr>
            <w:r w:rsidRPr="00AB27AC">
              <w:rPr>
                <w:b/>
                <w:bCs/>
                <w:sz w:val="16"/>
                <w:szCs w:val="16"/>
              </w:rPr>
              <w:t>REF. ENVIRONMENT  3/5/20</w:t>
            </w:r>
          </w:p>
        </w:tc>
        <w:tc>
          <w:tcPr>
            <w:tcW w:w="1260" w:type="dxa"/>
            <w:tcBorders>
              <w:top w:val="single" w:sz="6" w:space="0" w:color="000000"/>
              <w:left w:val="single" w:sz="6" w:space="0" w:color="000000"/>
              <w:bottom w:val="single" w:sz="6" w:space="0" w:color="000000"/>
              <w:right w:val="single" w:sz="6" w:space="0" w:color="000000"/>
            </w:tcBorders>
          </w:tcPr>
          <w:p w14:paraId="4FB849D2" w14:textId="03D92F7E" w:rsidR="00B2799F" w:rsidRPr="003B3285" w:rsidRDefault="00B6118D" w:rsidP="00F82902">
            <w:pPr>
              <w:keepNext/>
              <w:jc w:val="center"/>
              <w:rPr>
                <w:rFonts w:ascii="Arial" w:hAnsi="Arial"/>
                <w:sz w:val="16"/>
                <w:szCs w:val="16"/>
              </w:rPr>
            </w:pPr>
            <w:r>
              <w:rPr>
                <w:rFonts w:ascii="Arial" w:hAnsi="Arial"/>
                <w:sz w:val="16"/>
                <w:szCs w:val="16"/>
              </w:rPr>
              <w:t>3/11/2020</w:t>
            </w:r>
          </w:p>
        </w:tc>
        <w:tc>
          <w:tcPr>
            <w:tcW w:w="1530" w:type="dxa"/>
            <w:tcBorders>
              <w:top w:val="single" w:sz="6" w:space="0" w:color="000000"/>
              <w:left w:val="single" w:sz="6" w:space="0" w:color="000000"/>
              <w:bottom w:val="single" w:sz="6" w:space="0" w:color="000000"/>
              <w:right w:val="single" w:sz="6" w:space="0" w:color="000000"/>
            </w:tcBorders>
          </w:tcPr>
          <w:p w14:paraId="6BF4E1D7" w14:textId="77777777" w:rsidR="00B2799F" w:rsidRPr="003B3285"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C88EC2B" w14:textId="77777777" w:rsidR="00B2799F" w:rsidRPr="003B3285"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BD8F93A" w14:textId="77777777" w:rsidR="00B2799F" w:rsidRPr="008001BD"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DDDE41C" w14:textId="77777777" w:rsidR="00B2799F" w:rsidRPr="00CB1517"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484EF4B" w14:textId="77777777" w:rsidR="00B2799F" w:rsidRPr="00CB1517" w:rsidRDefault="00B2799F" w:rsidP="00F82902">
            <w:pPr>
              <w:keepNext/>
              <w:jc w:val="both"/>
              <w:rPr>
                <w:rFonts w:ascii="Arial" w:hAnsi="Arial"/>
                <w:sz w:val="16"/>
                <w:szCs w:val="16"/>
              </w:rPr>
            </w:pPr>
          </w:p>
        </w:tc>
      </w:tr>
      <w:tr w:rsidR="00B2799F" w:rsidRPr="009042EA" w14:paraId="3CDB550C"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7CE6E7DE" w14:textId="77777777" w:rsidR="00B2799F" w:rsidRPr="00AF2768" w:rsidRDefault="00B2799F" w:rsidP="00B67695">
            <w:pPr>
              <w:keepNext/>
              <w:rPr>
                <w:rFonts w:ascii="Arial Black" w:hAnsi="Arial Black"/>
                <w:sz w:val="16"/>
                <w:szCs w:val="16"/>
              </w:rPr>
            </w:pPr>
            <w:r>
              <w:rPr>
                <w:rFonts w:ascii="Arial Black" w:hAnsi="Arial Black"/>
                <w:sz w:val="16"/>
                <w:szCs w:val="16"/>
              </w:rPr>
              <w:t>SB 0427</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15A26C9" w14:textId="77777777" w:rsidR="00B2799F" w:rsidRDefault="00B2799F" w:rsidP="00B67695">
            <w:pPr>
              <w:keepNext/>
              <w:rPr>
                <w:b/>
                <w:bCs/>
                <w:sz w:val="16"/>
                <w:szCs w:val="16"/>
              </w:rPr>
            </w:pPr>
            <w:r w:rsidRPr="00B2799F">
              <w:rPr>
                <w:b/>
                <w:bCs/>
                <w:color w:val="0070C0"/>
                <w:sz w:val="16"/>
                <w:szCs w:val="16"/>
              </w:rPr>
              <w:t>S.B. No. 427</w:t>
            </w:r>
            <w:r w:rsidRPr="00AB27AC">
              <w:rPr>
                <w:b/>
                <w:bCs/>
                <w:sz w:val="16"/>
                <w:szCs w:val="16"/>
              </w:rPr>
              <w:t xml:space="preserve"> (RAISED) PUBLIC SAFETY AND SECURITY. 'AN ACT CONCERNING THE FIRE PREVENTION CODE AND FIRE SAFETY CODE', </w:t>
            </w:r>
            <w:r w:rsidRPr="00B9488A">
              <w:rPr>
                <w:color w:val="FF0000"/>
                <w:sz w:val="16"/>
                <w:szCs w:val="16"/>
              </w:rPr>
              <w:t>to (1) rename an advisory committee as the Fire Prevention Code Committee, (2) clarify the application and enforcement of the State Fire Prevention Code and the Fire Safety Code, and (3) make technical changes.</w:t>
            </w:r>
            <w:r w:rsidRPr="00AB27AC">
              <w:rPr>
                <w:b/>
                <w:bCs/>
                <w:sz w:val="16"/>
                <w:szCs w:val="16"/>
              </w:rPr>
              <w:t xml:space="preserve"> </w:t>
            </w:r>
          </w:p>
          <w:p w14:paraId="3A8EBFAB" w14:textId="77777777" w:rsidR="00B2799F" w:rsidRPr="00AB27AC" w:rsidRDefault="00B2799F" w:rsidP="00B67695">
            <w:pPr>
              <w:keepNext/>
              <w:rPr>
                <w:b/>
                <w:bCs/>
                <w:sz w:val="16"/>
                <w:szCs w:val="16"/>
              </w:rPr>
            </w:pPr>
            <w:r w:rsidRPr="00AB27AC">
              <w:rPr>
                <w:b/>
                <w:bCs/>
                <w:sz w:val="16"/>
                <w:szCs w:val="16"/>
              </w:rPr>
              <w:t>REF. PUBLIC SAFETY AND SECURITY  3/5/20</w:t>
            </w:r>
          </w:p>
        </w:tc>
        <w:tc>
          <w:tcPr>
            <w:tcW w:w="1260" w:type="dxa"/>
            <w:tcBorders>
              <w:top w:val="single" w:sz="6" w:space="0" w:color="000000"/>
              <w:left w:val="single" w:sz="6" w:space="0" w:color="000000"/>
              <w:bottom w:val="single" w:sz="6" w:space="0" w:color="000000"/>
              <w:right w:val="single" w:sz="6" w:space="0" w:color="000000"/>
            </w:tcBorders>
          </w:tcPr>
          <w:p w14:paraId="115BC403" w14:textId="04C9EB92" w:rsidR="00B2799F" w:rsidRPr="003B3285" w:rsidRDefault="00B6118D" w:rsidP="00F82902">
            <w:pPr>
              <w:keepNext/>
              <w:jc w:val="center"/>
              <w:rPr>
                <w:rFonts w:ascii="Arial" w:hAnsi="Arial"/>
                <w:sz w:val="16"/>
                <w:szCs w:val="16"/>
              </w:rPr>
            </w:pPr>
            <w:r>
              <w:rPr>
                <w:rFonts w:ascii="Arial" w:hAnsi="Arial"/>
                <w:sz w:val="16"/>
                <w:szCs w:val="16"/>
              </w:rPr>
              <w:t>3/10/2020</w:t>
            </w:r>
          </w:p>
        </w:tc>
        <w:tc>
          <w:tcPr>
            <w:tcW w:w="1530" w:type="dxa"/>
            <w:tcBorders>
              <w:top w:val="single" w:sz="6" w:space="0" w:color="000000"/>
              <w:left w:val="single" w:sz="6" w:space="0" w:color="000000"/>
              <w:bottom w:val="single" w:sz="6" w:space="0" w:color="000000"/>
              <w:right w:val="single" w:sz="6" w:space="0" w:color="000000"/>
            </w:tcBorders>
          </w:tcPr>
          <w:p w14:paraId="087B661C" w14:textId="77777777" w:rsidR="00B2799F" w:rsidRPr="003B3285"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108EA70" w14:textId="77777777" w:rsidR="00B2799F" w:rsidRPr="003B3285"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E1668E2" w14:textId="77777777" w:rsidR="00B2799F" w:rsidRPr="008001BD"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CC287A9" w14:textId="77777777" w:rsidR="00B2799F" w:rsidRPr="00CB1517"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DDB305D" w14:textId="77777777" w:rsidR="00B2799F" w:rsidRPr="00CB1517" w:rsidRDefault="00B2799F" w:rsidP="00F82902">
            <w:pPr>
              <w:keepNext/>
              <w:jc w:val="both"/>
              <w:rPr>
                <w:rFonts w:ascii="Arial" w:hAnsi="Arial"/>
                <w:sz w:val="16"/>
                <w:szCs w:val="16"/>
              </w:rPr>
            </w:pPr>
          </w:p>
        </w:tc>
      </w:tr>
      <w:tr w:rsidR="00B2799F" w:rsidRPr="009042EA" w14:paraId="533D2AB4"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455A9177" w14:textId="77777777" w:rsidR="00B2799F" w:rsidRPr="00AF2768" w:rsidRDefault="00B2799F" w:rsidP="00B67695">
            <w:pPr>
              <w:keepNext/>
              <w:rPr>
                <w:rFonts w:ascii="Arial Black" w:hAnsi="Arial Black"/>
                <w:sz w:val="16"/>
                <w:szCs w:val="16"/>
              </w:rPr>
            </w:pPr>
            <w:r>
              <w:rPr>
                <w:rFonts w:ascii="Arial Black" w:hAnsi="Arial Black"/>
                <w:sz w:val="16"/>
                <w:szCs w:val="16"/>
              </w:rPr>
              <w:t>SB 0429</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E8B4F7B" w14:textId="77777777" w:rsidR="00B2799F" w:rsidRDefault="00B2799F" w:rsidP="00B67695">
            <w:pPr>
              <w:keepNext/>
              <w:rPr>
                <w:b/>
                <w:bCs/>
                <w:sz w:val="16"/>
                <w:szCs w:val="16"/>
              </w:rPr>
            </w:pPr>
            <w:r w:rsidRPr="00B2799F">
              <w:rPr>
                <w:b/>
                <w:bCs/>
                <w:color w:val="0070C0"/>
                <w:sz w:val="16"/>
                <w:szCs w:val="16"/>
              </w:rPr>
              <w:t>S.B. No. 429</w:t>
            </w:r>
            <w:r w:rsidRPr="00AB27AC">
              <w:rPr>
                <w:b/>
                <w:bCs/>
                <w:sz w:val="16"/>
                <w:szCs w:val="16"/>
              </w:rPr>
              <w:t xml:space="preserve"> (RAISED) PUBLIC SAFETY AND SECURITY. 'AN ACT MAKING TECHNICAL CHANGES TO THE STATE FOREST FIRE WARDEN, GAMING AND PUBLIC SAFETY STATUTES', </w:t>
            </w:r>
            <w:r w:rsidRPr="00B9488A">
              <w:rPr>
                <w:color w:val="FF0000"/>
                <w:sz w:val="16"/>
                <w:szCs w:val="16"/>
              </w:rPr>
              <w:t>to make technical changes to statutes related to public safety and repeal an obsolete statute related to the lottery</w:t>
            </w:r>
            <w:r w:rsidRPr="00AB27AC">
              <w:rPr>
                <w:b/>
                <w:bCs/>
                <w:sz w:val="16"/>
                <w:szCs w:val="16"/>
              </w:rPr>
              <w:t xml:space="preserve">. </w:t>
            </w:r>
          </w:p>
          <w:p w14:paraId="017505F1" w14:textId="77777777" w:rsidR="00B2799F" w:rsidRPr="00AB27AC" w:rsidRDefault="00B2799F" w:rsidP="00B67695">
            <w:pPr>
              <w:keepNext/>
              <w:rPr>
                <w:b/>
                <w:bCs/>
                <w:sz w:val="16"/>
                <w:szCs w:val="16"/>
              </w:rPr>
            </w:pPr>
            <w:r w:rsidRPr="00AB27AC">
              <w:rPr>
                <w:b/>
                <w:bCs/>
                <w:sz w:val="16"/>
                <w:szCs w:val="16"/>
              </w:rPr>
              <w:t>REF. PUBLIC SAFETY AND SECURITY  3/5/20</w:t>
            </w:r>
          </w:p>
        </w:tc>
        <w:tc>
          <w:tcPr>
            <w:tcW w:w="1260" w:type="dxa"/>
            <w:tcBorders>
              <w:top w:val="single" w:sz="6" w:space="0" w:color="000000"/>
              <w:left w:val="single" w:sz="6" w:space="0" w:color="000000"/>
              <w:bottom w:val="single" w:sz="6" w:space="0" w:color="000000"/>
              <w:right w:val="single" w:sz="6" w:space="0" w:color="000000"/>
            </w:tcBorders>
          </w:tcPr>
          <w:p w14:paraId="0171A361" w14:textId="4E7A3ED1" w:rsidR="00B2799F" w:rsidRPr="003B3285" w:rsidRDefault="00B6118D" w:rsidP="00F82902">
            <w:pPr>
              <w:keepNext/>
              <w:jc w:val="center"/>
              <w:rPr>
                <w:rFonts w:ascii="Arial" w:hAnsi="Arial"/>
                <w:sz w:val="16"/>
                <w:szCs w:val="16"/>
              </w:rPr>
            </w:pPr>
            <w:r>
              <w:rPr>
                <w:rFonts w:ascii="Arial" w:hAnsi="Arial"/>
                <w:sz w:val="16"/>
                <w:szCs w:val="16"/>
              </w:rPr>
              <w:t>3/10/2020</w:t>
            </w:r>
          </w:p>
        </w:tc>
        <w:tc>
          <w:tcPr>
            <w:tcW w:w="1530" w:type="dxa"/>
            <w:tcBorders>
              <w:top w:val="single" w:sz="6" w:space="0" w:color="000000"/>
              <w:left w:val="single" w:sz="6" w:space="0" w:color="000000"/>
              <w:bottom w:val="single" w:sz="6" w:space="0" w:color="000000"/>
              <w:right w:val="single" w:sz="6" w:space="0" w:color="000000"/>
            </w:tcBorders>
          </w:tcPr>
          <w:p w14:paraId="7F9575E2" w14:textId="77777777" w:rsidR="00B2799F" w:rsidRPr="003B3285"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3D86CE7" w14:textId="77777777" w:rsidR="00B2799F" w:rsidRPr="003B3285"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0D6A692" w14:textId="77777777" w:rsidR="00B2799F" w:rsidRPr="008001BD"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5C101EA" w14:textId="77777777" w:rsidR="00B2799F" w:rsidRPr="00CB1517"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8731D70" w14:textId="77777777" w:rsidR="00B2799F" w:rsidRPr="00CB1517" w:rsidRDefault="00B2799F" w:rsidP="00F82902">
            <w:pPr>
              <w:keepNext/>
              <w:jc w:val="both"/>
              <w:rPr>
                <w:rFonts w:ascii="Arial" w:hAnsi="Arial"/>
                <w:sz w:val="16"/>
                <w:szCs w:val="16"/>
              </w:rPr>
            </w:pPr>
          </w:p>
        </w:tc>
        <w:bookmarkStart w:id="0" w:name="_GoBack"/>
        <w:bookmarkEnd w:id="0"/>
      </w:tr>
      <w:tr w:rsidR="00B2799F" w:rsidRPr="009042EA" w14:paraId="3F643AE1" w14:textId="77777777" w:rsidTr="00F82902">
        <w:trPr>
          <w:cantSplit/>
        </w:trPr>
        <w:tc>
          <w:tcPr>
            <w:tcW w:w="990" w:type="dxa"/>
            <w:tcBorders>
              <w:top w:val="single" w:sz="6" w:space="0" w:color="000000"/>
              <w:left w:val="single" w:sz="6" w:space="0" w:color="000000"/>
              <w:bottom w:val="single" w:sz="6" w:space="0" w:color="000000"/>
              <w:right w:val="single" w:sz="6" w:space="0" w:color="000000"/>
            </w:tcBorders>
          </w:tcPr>
          <w:p w14:paraId="6C9C0D23" w14:textId="77777777" w:rsidR="00B2799F" w:rsidRPr="00AF2768" w:rsidRDefault="00B2799F" w:rsidP="00B67695">
            <w:pPr>
              <w:keepNext/>
              <w:rPr>
                <w:rFonts w:ascii="Arial Black" w:hAnsi="Arial Black"/>
                <w:sz w:val="16"/>
                <w:szCs w:val="16"/>
              </w:rPr>
            </w:pPr>
            <w:r>
              <w:rPr>
                <w:rFonts w:ascii="Arial Black" w:hAnsi="Arial Black"/>
                <w:sz w:val="16"/>
                <w:szCs w:val="16"/>
              </w:rPr>
              <w:t>SB 0430</w:t>
            </w: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50F6601" w14:textId="77777777" w:rsidR="009F5691" w:rsidRDefault="00B2799F" w:rsidP="00B67695">
            <w:pPr>
              <w:keepNext/>
              <w:rPr>
                <w:color w:val="FF0000"/>
                <w:sz w:val="16"/>
                <w:szCs w:val="16"/>
              </w:rPr>
            </w:pPr>
            <w:r w:rsidRPr="00B2799F">
              <w:rPr>
                <w:b/>
                <w:bCs/>
                <w:color w:val="0070C0"/>
                <w:sz w:val="16"/>
                <w:szCs w:val="16"/>
              </w:rPr>
              <w:t>S.B. No. 430</w:t>
            </w:r>
            <w:r w:rsidRPr="00B9488A">
              <w:rPr>
                <w:b/>
                <w:bCs/>
                <w:sz w:val="16"/>
                <w:szCs w:val="16"/>
              </w:rPr>
              <w:t xml:space="preserve"> (RAISED) PUBLIC SAFETY AND SECURITY. 'AN ACT MAKING TECHNICAL CHANGES TO THE EMERGENCY PREPAREDNESS STATUTES', </w:t>
            </w:r>
            <w:r w:rsidRPr="00B9488A">
              <w:rPr>
                <w:color w:val="FF0000"/>
                <w:sz w:val="16"/>
                <w:szCs w:val="16"/>
              </w:rPr>
              <w:t>to make technical changes to the emergency preparedness statutes.</w:t>
            </w:r>
          </w:p>
          <w:p w14:paraId="39B0D813" w14:textId="642C22C5" w:rsidR="00B2799F" w:rsidRPr="009F5691" w:rsidRDefault="009F5691" w:rsidP="00B67695">
            <w:pPr>
              <w:keepNext/>
              <w:rPr>
                <w:b/>
                <w:bCs/>
                <w:sz w:val="20"/>
              </w:rPr>
            </w:pPr>
            <w:r w:rsidRPr="009F5691">
              <w:rPr>
                <w:b/>
                <w:bCs/>
                <w:color w:val="FF0000"/>
                <w:sz w:val="20"/>
              </w:rPr>
              <w:t xml:space="preserve">(Appears to include several relatively minor grammatical changes) </w:t>
            </w:r>
            <w:r w:rsidR="00B2799F" w:rsidRPr="009F5691">
              <w:rPr>
                <w:b/>
                <w:bCs/>
                <w:sz w:val="20"/>
              </w:rPr>
              <w:t xml:space="preserve"> </w:t>
            </w:r>
          </w:p>
          <w:p w14:paraId="505E1B28" w14:textId="77777777" w:rsidR="00B2799F" w:rsidRPr="00B9488A" w:rsidRDefault="00B2799F" w:rsidP="00B67695">
            <w:pPr>
              <w:keepNext/>
              <w:rPr>
                <w:b/>
                <w:bCs/>
                <w:sz w:val="16"/>
                <w:szCs w:val="16"/>
              </w:rPr>
            </w:pPr>
            <w:r w:rsidRPr="00B9488A">
              <w:rPr>
                <w:b/>
                <w:bCs/>
                <w:sz w:val="16"/>
                <w:szCs w:val="16"/>
              </w:rPr>
              <w:t>REF. PUBLIC SAFETY AND SECURITY  3/5/20</w:t>
            </w:r>
          </w:p>
        </w:tc>
        <w:tc>
          <w:tcPr>
            <w:tcW w:w="1260" w:type="dxa"/>
            <w:tcBorders>
              <w:top w:val="single" w:sz="6" w:space="0" w:color="000000"/>
              <w:left w:val="single" w:sz="6" w:space="0" w:color="000000"/>
              <w:bottom w:val="single" w:sz="6" w:space="0" w:color="000000"/>
              <w:right w:val="single" w:sz="6" w:space="0" w:color="000000"/>
            </w:tcBorders>
          </w:tcPr>
          <w:p w14:paraId="4544A798" w14:textId="52BCB4CD" w:rsidR="00B2799F" w:rsidRPr="003B3285" w:rsidRDefault="00C11B8B" w:rsidP="00F82902">
            <w:pPr>
              <w:keepNext/>
              <w:jc w:val="center"/>
              <w:rPr>
                <w:rFonts w:ascii="Arial" w:hAnsi="Arial"/>
                <w:sz w:val="16"/>
                <w:szCs w:val="16"/>
              </w:rPr>
            </w:pPr>
            <w:r>
              <w:rPr>
                <w:rFonts w:ascii="Arial" w:hAnsi="Arial"/>
                <w:sz w:val="16"/>
                <w:szCs w:val="16"/>
              </w:rPr>
              <w:t>3/10/2020</w:t>
            </w:r>
          </w:p>
        </w:tc>
        <w:tc>
          <w:tcPr>
            <w:tcW w:w="1530" w:type="dxa"/>
            <w:tcBorders>
              <w:top w:val="single" w:sz="6" w:space="0" w:color="000000"/>
              <w:left w:val="single" w:sz="6" w:space="0" w:color="000000"/>
              <w:bottom w:val="single" w:sz="6" w:space="0" w:color="000000"/>
              <w:right w:val="single" w:sz="6" w:space="0" w:color="000000"/>
            </w:tcBorders>
          </w:tcPr>
          <w:p w14:paraId="75DE58CB" w14:textId="77777777" w:rsidR="00B2799F" w:rsidRPr="003B3285" w:rsidRDefault="00B2799F" w:rsidP="00F82902">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E015722" w14:textId="77777777" w:rsidR="00B2799F" w:rsidRPr="003B3285" w:rsidRDefault="00B2799F" w:rsidP="00F82902">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478A910" w14:textId="77777777" w:rsidR="00B2799F" w:rsidRPr="008001BD" w:rsidRDefault="00B2799F" w:rsidP="00F82902">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3FAB270" w14:textId="77777777" w:rsidR="00B2799F" w:rsidRPr="00CB1517" w:rsidRDefault="00B2799F" w:rsidP="00F82902">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39C548C" w14:textId="77777777" w:rsidR="00B2799F" w:rsidRPr="00CB1517" w:rsidRDefault="00B2799F" w:rsidP="00F82902">
            <w:pPr>
              <w:keepNext/>
              <w:jc w:val="both"/>
              <w:rPr>
                <w:rFonts w:ascii="Arial" w:hAnsi="Arial"/>
                <w:sz w:val="16"/>
                <w:szCs w:val="16"/>
              </w:rPr>
            </w:pPr>
          </w:p>
        </w:tc>
      </w:tr>
      <w:tr w:rsidR="006E005A" w:rsidRPr="00CB1517" w14:paraId="2F68547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E75FEC4"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FBB861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813CE8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AE64D3C"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02DC1F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676683C"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789A14A"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FD3F0B" w14:textId="77777777" w:rsidR="006E005A" w:rsidRPr="00CB1517" w:rsidRDefault="006E005A" w:rsidP="000E0A8C">
            <w:pPr>
              <w:keepNext/>
              <w:jc w:val="both"/>
              <w:rPr>
                <w:rFonts w:ascii="Arial" w:hAnsi="Arial"/>
                <w:sz w:val="16"/>
                <w:szCs w:val="16"/>
              </w:rPr>
            </w:pPr>
          </w:p>
        </w:tc>
      </w:tr>
      <w:tr w:rsidR="006E005A" w:rsidRPr="00CB1517" w14:paraId="6F9E4BE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07C963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69CB9E4"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59432D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16F9290"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0566F1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EF0717D"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93EA1B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2CF23D4" w14:textId="77777777" w:rsidR="006E005A" w:rsidRPr="00CB1517" w:rsidRDefault="006E005A" w:rsidP="000E0A8C">
            <w:pPr>
              <w:keepNext/>
              <w:jc w:val="both"/>
              <w:rPr>
                <w:rFonts w:ascii="Arial" w:hAnsi="Arial"/>
                <w:sz w:val="16"/>
                <w:szCs w:val="16"/>
              </w:rPr>
            </w:pPr>
          </w:p>
        </w:tc>
      </w:tr>
      <w:tr w:rsidR="006E005A" w:rsidRPr="00CB1517" w14:paraId="32EFBA4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6D2356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958A170"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83635C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2BA094F"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603D265"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BAB5D75"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82D398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A03E832" w14:textId="77777777" w:rsidR="006E005A" w:rsidRPr="00CB1517" w:rsidRDefault="006E005A" w:rsidP="000E0A8C">
            <w:pPr>
              <w:keepNext/>
              <w:jc w:val="both"/>
              <w:rPr>
                <w:rFonts w:ascii="Arial" w:hAnsi="Arial"/>
                <w:sz w:val="16"/>
                <w:szCs w:val="16"/>
              </w:rPr>
            </w:pPr>
          </w:p>
        </w:tc>
      </w:tr>
      <w:tr w:rsidR="006E005A" w:rsidRPr="00CB1517" w14:paraId="258A16C6"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1CB0AA5"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5641A48"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C511ACA"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E7DA108"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4978E3E"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538AE4E"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A838847"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30FF07F" w14:textId="77777777" w:rsidR="006E005A" w:rsidRPr="00CB1517" w:rsidRDefault="006E005A" w:rsidP="000E0A8C">
            <w:pPr>
              <w:keepNext/>
              <w:jc w:val="both"/>
              <w:rPr>
                <w:rFonts w:ascii="Arial" w:hAnsi="Arial"/>
                <w:sz w:val="16"/>
                <w:szCs w:val="16"/>
              </w:rPr>
            </w:pPr>
          </w:p>
        </w:tc>
      </w:tr>
      <w:tr w:rsidR="006E005A" w:rsidRPr="00CB1517" w14:paraId="5F66AA2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D986D37"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BA2B52B"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C0CF27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7BE696B"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EDEEB7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8FBF38B"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4BB07F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2E75B7" w14:textId="77777777" w:rsidR="006E005A" w:rsidRPr="00CB1517" w:rsidRDefault="006E005A" w:rsidP="000E0A8C">
            <w:pPr>
              <w:keepNext/>
              <w:jc w:val="both"/>
              <w:rPr>
                <w:rFonts w:ascii="Arial" w:hAnsi="Arial"/>
                <w:sz w:val="16"/>
                <w:szCs w:val="16"/>
              </w:rPr>
            </w:pPr>
          </w:p>
        </w:tc>
      </w:tr>
      <w:tr w:rsidR="006E005A" w:rsidRPr="00CB1517" w14:paraId="5013095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09B38C6"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DDDAECA"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C875154"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E47CF92"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3F2D58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5F66C71"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9AB012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057B6F7" w14:textId="77777777" w:rsidR="006E005A" w:rsidRPr="00CB1517" w:rsidRDefault="006E005A" w:rsidP="000E0A8C">
            <w:pPr>
              <w:keepNext/>
              <w:jc w:val="both"/>
              <w:rPr>
                <w:rFonts w:ascii="Arial" w:hAnsi="Arial"/>
                <w:sz w:val="16"/>
                <w:szCs w:val="16"/>
              </w:rPr>
            </w:pPr>
          </w:p>
        </w:tc>
      </w:tr>
      <w:tr w:rsidR="006E005A" w:rsidRPr="00CB1517" w14:paraId="5182D271"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55AC9EB"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700F864"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B45DAC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1E63ACA"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86A29F5"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BD855EC"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565283B"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4C5560B" w14:textId="77777777" w:rsidR="006E005A" w:rsidRPr="00CB1517" w:rsidRDefault="006E005A" w:rsidP="000E0A8C">
            <w:pPr>
              <w:keepNext/>
              <w:jc w:val="both"/>
              <w:rPr>
                <w:rFonts w:ascii="Arial" w:hAnsi="Arial"/>
                <w:sz w:val="16"/>
                <w:szCs w:val="16"/>
              </w:rPr>
            </w:pPr>
          </w:p>
        </w:tc>
      </w:tr>
      <w:tr w:rsidR="006E005A" w:rsidRPr="00CB1517" w14:paraId="00348881"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2D00900"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1F6179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8F31C5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1925F4A"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75E6A2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C1A626F"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B3F0C20"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CC0EC43" w14:textId="77777777" w:rsidR="006E005A" w:rsidRPr="00CB1517" w:rsidRDefault="006E005A" w:rsidP="000E0A8C">
            <w:pPr>
              <w:keepNext/>
              <w:jc w:val="both"/>
              <w:rPr>
                <w:rFonts w:ascii="Arial" w:hAnsi="Arial"/>
                <w:sz w:val="16"/>
                <w:szCs w:val="16"/>
              </w:rPr>
            </w:pPr>
          </w:p>
        </w:tc>
      </w:tr>
      <w:tr w:rsidR="006E005A" w:rsidRPr="00CB1517" w14:paraId="50BA52B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A657F3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2CF918C"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00F5AE4"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81E84B1"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5D5460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1ED5310"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8986DB1"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AB51A2F" w14:textId="77777777" w:rsidR="006E005A" w:rsidRPr="00CB1517" w:rsidRDefault="006E005A" w:rsidP="000E0A8C">
            <w:pPr>
              <w:keepNext/>
              <w:jc w:val="both"/>
              <w:rPr>
                <w:rFonts w:ascii="Arial" w:hAnsi="Arial"/>
                <w:sz w:val="16"/>
                <w:szCs w:val="16"/>
              </w:rPr>
            </w:pPr>
          </w:p>
        </w:tc>
      </w:tr>
      <w:tr w:rsidR="006E005A" w:rsidRPr="00CB1517" w14:paraId="6A2EFA6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70427ED"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57C62BA"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FE432D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07E4D13"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85FA0E1"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7AB9C73"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D9DB0E7"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59898E9" w14:textId="77777777" w:rsidR="006E005A" w:rsidRPr="00CB1517" w:rsidRDefault="006E005A" w:rsidP="000E0A8C">
            <w:pPr>
              <w:keepNext/>
              <w:jc w:val="both"/>
              <w:rPr>
                <w:rFonts w:ascii="Arial" w:hAnsi="Arial"/>
                <w:sz w:val="16"/>
                <w:szCs w:val="16"/>
              </w:rPr>
            </w:pPr>
          </w:p>
        </w:tc>
      </w:tr>
      <w:tr w:rsidR="006E005A" w:rsidRPr="00CB1517" w14:paraId="59DB8064"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7487657"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1F0C14C"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C34445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C2EC59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95F726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DB56C2E"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403FD78"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81FDFDA" w14:textId="77777777" w:rsidR="006E005A" w:rsidRPr="00CB1517" w:rsidRDefault="006E005A" w:rsidP="000E0A8C">
            <w:pPr>
              <w:keepNext/>
              <w:jc w:val="both"/>
              <w:rPr>
                <w:rFonts w:ascii="Arial" w:hAnsi="Arial"/>
                <w:sz w:val="16"/>
                <w:szCs w:val="16"/>
              </w:rPr>
            </w:pPr>
          </w:p>
        </w:tc>
      </w:tr>
      <w:tr w:rsidR="006E005A" w:rsidRPr="00CB1517" w14:paraId="7DA4A09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4D96022"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249D018"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4C0F71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9D42D6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BDED8E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F33115F"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52E36F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9005AB4" w14:textId="77777777" w:rsidR="006E005A" w:rsidRPr="00CB1517" w:rsidRDefault="006E005A" w:rsidP="000E0A8C">
            <w:pPr>
              <w:keepNext/>
              <w:jc w:val="both"/>
              <w:rPr>
                <w:rFonts w:ascii="Arial" w:hAnsi="Arial"/>
                <w:sz w:val="16"/>
                <w:szCs w:val="16"/>
              </w:rPr>
            </w:pPr>
          </w:p>
        </w:tc>
      </w:tr>
      <w:tr w:rsidR="006E005A" w:rsidRPr="00CB1517" w14:paraId="6AC9A0E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FB12AE7"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AC7B15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9EC27A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3B94C71"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6B655AE"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C01CAC0"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BCC2016"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0F7BAE4" w14:textId="77777777" w:rsidR="006E005A" w:rsidRPr="00CB1517" w:rsidRDefault="006E005A" w:rsidP="000E0A8C">
            <w:pPr>
              <w:keepNext/>
              <w:jc w:val="both"/>
              <w:rPr>
                <w:rFonts w:ascii="Arial" w:hAnsi="Arial"/>
                <w:sz w:val="16"/>
                <w:szCs w:val="16"/>
              </w:rPr>
            </w:pPr>
          </w:p>
        </w:tc>
      </w:tr>
      <w:tr w:rsidR="006E005A" w:rsidRPr="00CB1517" w14:paraId="0C4B884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42FBE1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69BC33B"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09D9097"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7C0C8C0"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9E223B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3805B79"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E421BCD"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931886D" w14:textId="77777777" w:rsidR="006E005A" w:rsidRPr="00CB1517" w:rsidRDefault="006E005A" w:rsidP="000E0A8C">
            <w:pPr>
              <w:keepNext/>
              <w:jc w:val="both"/>
              <w:rPr>
                <w:rFonts w:ascii="Arial" w:hAnsi="Arial"/>
                <w:sz w:val="16"/>
                <w:szCs w:val="16"/>
              </w:rPr>
            </w:pPr>
          </w:p>
        </w:tc>
      </w:tr>
      <w:tr w:rsidR="006E005A" w:rsidRPr="00CB1517" w14:paraId="64CE3C7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8B8CF7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4FC95E5"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90F67D5"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F0F10BF"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0025C5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59D06E9"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41F1747"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7CCBF28" w14:textId="77777777" w:rsidR="006E005A" w:rsidRPr="00CB1517" w:rsidRDefault="006E005A" w:rsidP="000E0A8C">
            <w:pPr>
              <w:keepNext/>
              <w:jc w:val="both"/>
              <w:rPr>
                <w:rFonts w:ascii="Arial" w:hAnsi="Arial"/>
                <w:sz w:val="16"/>
                <w:szCs w:val="16"/>
              </w:rPr>
            </w:pPr>
          </w:p>
        </w:tc>
      </w:tr>
      <w:tr w:rsidR="006E005A" w:rsidRPr="00CB1517" w14:paraId="27E3A43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6F39B3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A9781D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15C4F8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D629ECA"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B729B8D"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6C6524D"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1504B43"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0640369" w14:textId="77777777" w:rsidR="006E005A" w:rsidRPr="00CB1517" w:rsidRDefault="006E005A" w:rsidP="000E0A8C">
            <w:pPr>
              <w:keepNext/>
              <w:jc w:val="both"/>
              <w:rPr>
                <w:rFonts w:ascii="Arial" w:hAnsi="Arial"/>
                <w:sz w:val="16"/>
                <w:szCs w:val="16"/>
              </w:rPr>
            </w:pPr>
          </w:p>
        </w:tc>
      </w:tr>
      <w:tr w:rsidR="006E005A" w:rsidRPr="00CB1517" w14:paraId="68193E5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31FC05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423058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E97D4CC"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1CB7E44"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6B7963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C0BDAC8"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DD53126"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CB80CF" w14:textId="77777777" w:rsidR="006E005A" w:rsidRPr="00CB1517" w:rsidRDefault="006E005A" w:rsidP="000E0A8C">
            <w:pPr>
              <w:keepNext/>
              <w:jc w:val="both"/>
              <w:rPr>
                <w:rFonts w:ascii="Arial" w:hAnsi="Arial"/>
                <w:sz w:val="16"/>
                <w:szCs w:val="16"/>
              </w:rPr>
            </w:pPr>
          </w:p>
        </w:tc>
      </w:tr>
      <w:tr w:rsidR="006E005A" w:rsidRPr="00CB1517" w14:paraId="17856D49"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B7A8CB1"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774356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0314E6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E991EFA"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346560E"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C602CE1"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0A68CC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07299DD" w14:textId="77777777" w:rsidR="006E005A" w:rsidRPr="00CB1517" w:rsidRDefault="006E005A" w:rsidP="000E0A8C">
            <w:pPr>
              <w:keepNext/>
              <w:jc w:val="both"/>
              <w:rPr>
                <w:rFonts w:ascii="Arial" w:hAnsi="Arial"/>
                <w:sz w:val="16"/>
                <w:szCs w:val="16"/>
              </w:rPr>
            </w:pPr>
          </w:p>
        </w:tc>
      </w:tr>
      <w:tr w:rsidR="006E005A" w:rsidRPr="00CB1517" w14:paraId="5323417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4BE38C2"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0946B9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8F1554E"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D62610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232607B"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1AC150B"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1B00FF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A61C083" w14:textId="77777777" w:rsidR="006E005A" w:rsidRPr="00CB1517" w:rsidRDefault="006E005A" w:rsidP="000E0A8C">
            <w:pPr>
              <w:keepNext/>
              <w:jc w:val="both"/>
              <w:rPr>
                <w:rFonts w:ascii="Arial" w:hAnsi="Arial"/>
                <w:sz w:val="16"/>
                <w:szCs w:val="16"/>
              </w:rPr>
            </w:pPr>
          </w:p>
        </w:tc>
      </w:tr>
      <w:tr w:rsidR="006E005A" w:rsidRPr="00CB1517" w14:paraId="40057AE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A94922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0B7ED64"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B1AB52D"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AA53A65"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FBDF8C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5FD3EAF"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F5AA481"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365B60B" w14:textId="77777777" w:rsidR="006E005A" w:rsidRPr="00CB1517" w:rsidRDefault="006E005A" w:rsidP="000E0A8C">
            <w:pPr>
              <w:keepNext/>
              <w:jc w:val="both"/>
              <w:rPr>
                <w:rFonts w:ascii="Arial" w:hAnsi="Arial"/>
                <w:sz w:val="16"/>
                <w:szCs w:val="16"/>
              </w:rPr>
            </w:pPr>
          </w:p>
        </w:tc>
      </w:tr>
      <w:tr w:rsidR="006E005A" w:rsidRPr="00CB1517" w14:paraId="5FF7C68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D4968A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441B6D8"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810824B"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C633A9B"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5CC317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5925DF3"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B2B0433"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C4CF8F5" w14:textId="77777777" w:rsidR="006E005A" w:rsidRPr="00CB1517" w:rsidRDefault="006E005A" w:rsidP="000E0A8C">
            <w:pPr>
              <w:keepNext/>
              <w:jc w:val="both"/>
              <w:rPr>
                <w:rFonts w:ascii="Arial" w:hAnsi="Arial"/>
                <w:sz w:val="16"/>
                <w:szCs w:val="16"/>
              </w:rPr>
            </w:pPr>
          </w:p>
        </w:tc>
      </w:tr>
      <w:tr w:rsidR="006E005A" w:rsidRPr="00CB1517" w14:paraId="21F13835"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F878501"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D06430A"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446C20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98D855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5423B4B"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8E98569"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1AFECD4"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1D5922" w14:textId="77777777" w:rsidR="006E005A" w:rsidRPr="00CB1517" w:rsidRDefault="006E005A" w:rsidP="000E0A8C">
            <w:pPr>
              <w:keepNext/>
              <w:jc w:val="both"/>
              <w:rPr>
                <w:rFonts w:ascii="Arial" w:hAnsi="Arial"/>
                <w:sz w:val="16"/>
                <w:szCs w:val="16"/>
              </w:rPr>
            </w:pPr>
          </w:p>
        </w:tc>
      </w:tr>
      <w:tr w:rsidR="006E005A" w:rsidRPr="00CB1517" w14:paraId="5C567085"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E060E57"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960E538"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5463F0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2EBE2E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E6C9415"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679AD23"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4F40AC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14F5AAE" w14:textId="77777777" w:rsidR="006E005A" w:rsidRPr="00CB1517" w:rsidRDefault="006E005A" w:rsidP="000E0A8C">
            <w:pPr>
              <w:keepNext/>
              <w:jc w:val="both"/>
              <w:rPr>
                <w:rFonts w:ascii="Arial" w:hAnsi="Arial"/>
                <w:sz w:val="16"/>
                <w:szCs w:val="16"/>
              </w:rPr>
            </w:pPr>
          </w:p>
        </w:tc>
      </w:tr>
      <w:tr w:rsidR="006E005A" w:rsidRPr="00CB1517" w14:paraId="126FAC2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B2777B4"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4283472"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570BD3A"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1181C4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502CC0E"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75B0841"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A589747"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3B06DC3" w14:textId="77777777" w:rsidR="006E005A" w:rsidRPr="00CB1517" w:rsidRDefault="006E005A" w:rsidP="000E0A8C">
            <w:pPr>
              <w:keepNext/>
              <w:jc w:val="both"/>
              <w:rPr>
                <w:rFonts w:ascii="Arial" w:hAnsi="Arial"/>
                <w:sz w:val="16"/>
                <w:szCs w:val="16"/>
              </w:rPr>
            </w:pPr>
          </w:p>
        </w:tc>
      </w:tr>
      <w:tr w:rsidR="006E005A" w:rsidRPr="00CB1517" w14:paraId="366FEF9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12B431B"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3BA49D6"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CAF6737"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01785F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17B3E89"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01AAD29"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A720238"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2CBFB2F" w14:textId="77777777" w:rsidR="006E005A" w:rsidRPr="00CB1517" w:rsidRDefault="006E005A" w:rsidP="000E0A8C">
            <w:pPr>
              <w:keepNext/>
              <w:jc w:val="both"/>
              <w:rPr>
                <w:rFonts w:ascii="Arial" w:hAnsi="Arial"/>
                <w:sz w:val="16"/>
                <w:szCs w:val="16"/>
              </w:rPr>
            </w:pPr>
          </w:p>
        </w:tc>
      </w:tr>
      <w:tr w:rsidR="006E005A" w:rsidRPr="00CB1517" w14:paraId="471AEB90"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F46A866"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4B754A1"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8367CD5"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D5FB0C5"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B0D7B0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F350F43"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19749C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3F5C888" w14:textId="77777777" w:rsidR="006E005A" w:rsidRPr="00CB1517" w:rsidRDefault="006E005A" w:rsidP="000E0A8C">
            <w:pPr>
              <w:keepNext/>
              <w:jc w:val="both"/>
              <w:rPr>
                <w:rFonts w:ascii="Arial" w:hAnsi="Arial"/>
                <w:sz w:val="16"/>
                <w:szCs w:val="16"/>
              </w:rPr>
            </w:pPr>
          </w:p>
        </w:tc>
      </w:tr>
      <w:tr w:rsidR="006E005A" w:rsidRPr="00CB1517" w14:paraId="236F5B36"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ECBCB3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B3F6634"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A40AA5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DD3901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84B9CF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7D0BA8C"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D913D0A"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7DF7A9C" w14:textId="77777777" w:rsidR="006E005A" w:rsidRPr="00CB1517" w:rsidRDefault="006E005A" w:rsidP="000E0A8C">
            <w:pPr>
              <w:keepNext/>
              <w:jc w:val="both"/>
              <w:rPr>
                <w:rFonts w:ascii="Arial" w:hAnsi="Arial"/>
                <w:sz w:val="16"/>
                <w:szCs w:val="16"/>
              </w:rPr>
            </w:pPr>
          </w:p>
        </w:tc>
      </w:tr>
      <w:tr w:rsidR="006E005A" w:rsidRPr="00CB1517" w14:paraId="72CED1D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20AE45D"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6E76AAB"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6F42CBE"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06540E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7789E0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952B1BA"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4793696"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93008CF" w14:textId="77777777" w:rsidR="006E005A" w:rsidRPr="00CB1517" w:rsidRDefault="006E005A" w:rsidP="000E0A8C">
            <w:pPr>
              <w:keepNext/>
              <w:jc w:val="both"/>
              <w:rPr>
                <w:rFonts w:ascii="Arial" w:hAnsi="Arial"/>
                <w:sz w:val="16"/>
                <w:szCs w:val="16"/>
              </w:rPr>
            </w:pPr>
          </w:p>
        </w:tc>
      </w:tr>
      <w:tr w:rsidR="006E005A" w:rsidRPr="00CB1517" w14:paraId="29E25F6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35489B0"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D32C621"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FE7CBBC"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A7FE3C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7524C7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B4D59B6"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177701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E13D516" w14:textId="77777777" w:rsidR="006E005A" w:rsidRPr="00CB1517" w:rsidRDefault="006E005A" w:rsidP="000E0A8C">
            <w:pPr>
              <w:keepNext/>
              <w:jc w:val="both"/>
              <w:rPr>
                <w:rFonts w:ascii="Arial" w:hAnsi="Arial"/>
                <w:sz w:val="16"/>
                <w:szCs w:val="16"/>
              </w:rPr>
            </w:pPr>
          </w:p>
        </w:tc>
      </w:tr>
      <w:tr w:rsidR="006E005A" w:rsidRPr="00CB1517" w14:paraId="5467EF81"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C736F1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37918A0"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7B27B2D"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2C7160"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506257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7D781BF"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199557A"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2710209" w14:textId="77777777" w:rsidR="006E005A" w:rsidRPr="00CB1517" w:rsidRDefault="006E005A" w:rsidP="000E0A8C">
            <w:pPr>
              <w:keepNext/>
              <w:jc w:val="both"/>
              <w:rPr>
                <w:rFonts w:ascii="Arial" w:hAnsi="Arial"/>
                <w:sz w:val="16"/>
                <w:szCs w:val="16"/>
              </w:rPr>
            </w:pPr>
          </w:p>
        </w:tc>
      </w:tr>
      <w:tr w:rsidR="006E005A" w:rsidRPr="00CB1517" w14:paraId="5CEBEAF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25C18B5"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22CA05D"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510C3A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F2E125D"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58364E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CC3F513"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49DA1F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E5C1058" w14:textId="77777777" w:rsidR="006E005A" w:rsidRPr="00CB1517" w:rsidRDefault="006E005A" w:rsidP="000E0A8C">
            <w:pPr>
              <w:keepNext/>
              <w:jc w:val="both"/>
              <w:rPr>
                <w:rFonts w:ascii="Arial" w:hAnsi="Arial"/>
                <w:sz w:val="16"/>
                <w:szCs w:val="16"/>
              </w:rPr>
            </w:pPr>
          </w:p>
        </w:tc>
      </w:tr>
      <w:tr w:rsidR="006E005A" w:rsidRPr="00CB1517" w14:paraId="54EA538D"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1A1EE41"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C3E1C5E"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5D2F314"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8C41131"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4D4773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5EE60D6"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5059BED"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33BB70D" w14:textId="77777777" w:rsidR="006E005A" w:rsidRPr="00CB1517" w:rsidRDefault="006E005A" w:rsidP="000E0A8C">
            <w:pPr>
              <w:keepNext/>
              <w:jc w:val="both"/>
              <w:rPr>
                <w:rFonts w:ascii="Arial" w:hAnsi="Arial"/>
                <w:sz w:val="16"/>
                <w:szCs w:val="16"/>
              </w:rPr>
            </w:pPr>
          </w:p>
        </w:tc>
      </w:tr>
      <w:tr w:rsidR="006E005A" w:rsidRPr="00CB1517" w14:paraId="11AB03C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C941C5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9111B51" w14:textId="77777777" w:rsidR="006E005A" w:rsidRPr="007248E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051ABB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8369681"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1389DB9"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40760ED"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A1E501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7F29E2D" w14:textId="77777777" w:rsidR="006E005A" w:rsidRPr="00CB1517" w:rsidRDefault="006E005A" w:rsidP="000E0A8C">
            <w:pPr>
              <w:keepNext/>
              <w:jc w:val="both"/>
              <w:rPr>
                <w:rFonts w:ascii="Arial" w:hAnsi="Arial"/>
                <w:sz w:val="16"/>
                <w:szCs w:val="16"/>
              </w:rPr>
            </w:pPr>
          </w:p>
        </w:tc>
      </w:tr>
      <w:tr w:rsidR="006E005A" w:rsidRPr="00CB1517" w14:paraId="00CC5C4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8BDDF68"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730965C"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E0531BE"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8523C90"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5EA219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216E643"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38C548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992D399" w14:textId="77777777" w:rsidR="006E005A" w:rsidRPr="00CB1517" w:rsidRDefault="006E005A" w:rsidP="000E0A8C">
            <w:pPr>
              <w:keepNext/>
              <w:jc w:val="both"/>
              <w:rPr>
                <w:rFonts w:ascii="Arial" w:hAnsi="Arial"/>
                <w:sz w:val="16"/>
                <w:szCs w:val="16"/>
              </w:rPr>
            </w:pPr>
          </w:p>
        </w:tc>
      </w:tr>
      <w:tr w:rsidR="006E005A" w:rsidRPr="00A5778E" w14:paraId="2D49811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FFEDB4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F2FC75B"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6FFB23E"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A65D99A"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059C40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EC3487F"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4C0E9D6" w14:textId="77777777" w:rsidR="006E005A" w:rsidRPr="00A5778E"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7D764F9" w14:textId="77777777" w:rsidR="006E005A" w:rsidRPr="00A5778E" w:rsidRDefault="006E005A" w:rsidP="000E0A8C">
            <w:pPr>
              <w:keepNext/>
              <w:jc w:val="both"/>
              <w:rPr>
                <w:rFonts w:ascii="Arial" w:hAnsi="Arial"/>
                <w:sz w:val="16"/>
                <w:szCs w:val="16"/>
              </w:rPr>
            </w:pPr>
          </w:p>
        </w:tc>
      </w:tr>
      <w:tr w:rsidR="006E005A" w:rsidRPr="00AF2768" w14:paraId="25302DD6"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7E9567E" w14:textId="77777777" w:rsidR="006E005A" w:rsidRPr="00AF2768"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DA82080"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5F3AABD" w14:textId="77777777" w:rsidR="006E005A" w:rsidRPr="00AF2768"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FE9DF24" w14:textId="77777777" w:rsidR="006E005A" w:rsidRPr="00A5778E"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A2230AF"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CB283CA"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776AA88"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E790E8E" w14:textId="77777777" w:rsidR="006E005A" w:rsidRPr="00AF2768" w:rsidRDefault="006E005A" w:rsidP="000E0A8C">
            <w:pPr>
              <w:keepNext/>
              <w:jc w:val="both"/>
              <w:rPr>
                <w:rFonts w:ascii="Arial" w:hAnsi="Arial"/>
                <w:sz w:val="16"/>
                <w:szCs w:val="16"/>
              </w:rPr>
            </w:pPr>
          </w:p>
        </w:tc>
      </w:tr>
      <w:tr w:rsidR="006E005A" w:rsidRPr="00CB1517" w14:paraId="48B3808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45B32D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9B9987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01A5EC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EB2BA74"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9A7DCE4"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7D1EE46"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BAEA5E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2085A3" w14:textId="77777777" w:rsidR="006E005A" w:rsidRPr="00CB1517" w:rsidRDefault="006E005A" w:rsidP="000E0A8C">
            <w:pPr>
              <w:keepNext/>
              <w:jc w:val="both"/>
              <w:rPr>
                <w:rFonts w:ascii="Arial" w:hAnsi="Arial"/>
                <w:sz w:val="16"/>
                <w:szCs w:val="16"/>
              </w:rPr>
            </w:pPr>
          </w:p>
        </w:tc>
      </w:tr>
      <w:tr w:rsidR="006E005A" w:rsidRPr="00CB1517" w14:paraId="0FA1C30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9568B5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82D643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069C43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498EA6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965B11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D477348"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91E6646"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E467275" w14:textId="77777777" w:rsidR="006E005A" w:rsidRPr="00CB1517" w:rsidRDefault="006E005A" w:rsidP="000E0A8C">
            <w:pPr>
              <w:keepNext/>
              <w:jc w:val="both"/>
              <w:rPr>
                <w:rFonts w:ascii="Arial" w:hAnsi="Arial"/>
                <w:sz w:val="16"/>
                <w:szCs w:val="16"/>
              </w:rPr>
            </w:pPr>
          </w:p>
        </w:tc>
      </w:tr>
      <w:tr w:rsidR="006E005A" w:rsidRPr="00CB1517" w14:paraId="2B652810"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BC4ADAD"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347AB8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F8C202C"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DBB38C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27E5A2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455498E"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6F3C00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01B890B" w14:textId="77777777" w:rsidR="006E005A" w:rsidRPr="00CB1517" w:rsidRDefault="006E005A" w:rsidP="000E0A8C">
            <w:pPr>
              <w:keepNext/>
              <w:jc w:val="both"/>
              <w:rPr>
                <w:rFonts w:ascii="Arial" w:hAnsi="Arial"/>
                <w:sz w:val="16"/>
                <w:szCs w:val="16"/>
              </w:rPr>
            </w:pPr>
          </w:p>
        </w:tc>
      </w:tr>
      <w:tr w:rsidR="006E005A" w:rsidRPr="00CB1517" w14:paraId="664E54E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2BEC91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C34C0E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ED875EB"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1308DB6"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EB97B0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CB265FB"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2FF3A4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46CA04C" w14:textId="77777777" w:rsidR="006E005A" w:rsidRPr="00CB1517" w:rsidRDefault="006E005A" w:rsidP="000E0A8C">
            <w:pPr>
              <w:keepNext/>
              <w:jc w:val="both"/>
              <w:rPr>
                <w:rFonts w:ascii="Arial" w:hAnsi="Arial"/>
                <w:sz w:val="16"/>
                <w:szCs w:val="16"/>
              </w:rPr>
            </w:pPr>
          </w:p>
        </w:tc>
      </w:tr>
      <w:tr w:rsidR="006E005A" w:rsidRPr="00CB1517" w14:paraId="5FCA1EA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61C2531"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0CBABA1"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0842FBC"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A27F684"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A292124"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6E91255"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6711FD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CDE8611" w14:textId="77777777" w:rsidR="006E005A" w:rsidRPr="00CB1517" w:rsidRDefault="006E005A" w:rsidP="000E0A8C">
            <w:pPr>
              <w:keepNext/>
              <w:jc w:val="both"/>
              <w:rPr>
                <w:rFonts w:ascii="Arial" w:hAnsi="Arial"/>
                <w:sz w:val="16"/>
                <w:szCs w:val="16"/>
              </w:rPr>
            </w:pPr>
          </w:p>
        </w:tc>
      </w:tr>
      <w:tr w:rsidR="006E005A" w:rsidRPr="00CB1517" w14:paraId="16C3E624"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806DCC2"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A4FF47D"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8633C7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213B85D"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994896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268D292"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A62F8D0" w14:textId="77777777" w:rsidR="006E005A" w:rsidRPr="00A5778E"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1F0323C" w14:textId="77777777" w:rsidR="006E005A" w:rsidRPr="00CB1517" w:rsidRDefault="006E005A" w:rsidP="000E0A8C">
            <w:pPr>
              <w:keepNext/>
              <w:jc w:val="both"/>
              <w:rPr>
                <w:rFonts w:ascii="Arial" w:hAnsi="Arial"/>
                <w:sz w:val="16"/>
                <w:szCs w:val="16"/>
              </w:rPr>
            </w:pPr>
          </w:p>
        </w:tc>
      </w:tr>
      <w:tr w:rsidR="006E005A" w:rsidRPr="00CB1517" w14:paraId="521F26F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460AB5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B9A5EFB"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C3AA185"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053391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3C2160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7D3C8E1"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2CE64BD" w14:textId="77777777" w:rsidR="006E005A" w:rsidRPr="00A5778E"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2FB6A06" w14:textId="77777777" w:rsidR="006E005A" w:rsidRPr="00CB1517" w:rsidRDefault="006E005A" w:rsidP="000E0A8C">
            <w:pPr>
              <w:keepNext/>
              <w:jc w:val="both"/>
              <w:rPr>
                <w:rFonts w:ascii="Arial" w:hAnsi="Arial"/>
                <w:sz w:val="16"/>
                <w:szCs w:val="16"/>
              </w:rPr>
            </w:pPr>
          </w:p>
        </w:tc>
      </w:tr>
      <w:tr w:rsidR="006E005A" w:rsidRPr="00CB1517" w14:paraId="3C98317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026DA2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D8CC145"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BDF547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1B98393" w14:textId="77777777" w:rsidR="006E005A" w:rsidRPr="00A5778E"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4F96668"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EDA92F9"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2454994" w14:textId="77777777" w:rsidR="006E005A" w:rsidRPr="00EE7A30"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724748E" w14:textId="77777777" w:rsidR="006E005A" w:rsidRPr="00CB1517" w:rsidRDefault="006E005A" w:rsidP="000E0A8C">
            <w:pPr>
              <w:keepNext/>
              <w:jc w:val="both"/>
              <w:rPr>
                <w:rFonts w:ascii="Arial" w:hAnsi="Arial"/>
                <w:sz w:val="16"/>
                <w:szCs w:val="16"/>
              </w:rPr>
            </w:pPr>
          </w:p>
        </w:tc>
      </w:tr>
      <w:tr w:rsidR="006E005A" w:rsidRPr="00CB1517" w14:paraId="2C03E67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5AF9AA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CCD818A"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2EF68CB"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940F89" w14:textId="77777777" w:rsidR="006E005A" w:rsidRPr="00A5778E"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C24C1CD"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92BB6CE"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D10D4E0"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9C37FA1" w14:textId="77777777" w:rsidR="006E005A" w:rsidRPr="00CB1517" w:rsidRDefault="006E005A" w:rsidP="000E0A8C">
            <w:pPr>
              <w:keepNext/>
              <w:jc w:val="both"/>
              <w:rPr>
                <w:rFonts w:ascii="Arial" w:hAnsi="Arial"/>
                <w:sz w:val="16"/>
                <w:szCs w:val="16"/>
              </w:rPr>
            </w:pPr>
          </w:p>
        </w:tc>
      </w:tr>
      <w:tr w:rsidR="006E005A" w:rsidRPr="00CB1517" w14:paraId="11427B1A"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CADCFDB"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30BCFDD"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73219D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8153A2B"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1657C41"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D5CB48A"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886CD54"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7FD606" w14:textId="77777777" w:rsidR="006E005A" w:rsidRPr="00CB1517" w:rsidRDefault="006E005A" w:rsidP="000E0A8C">
            <w:pPr>
              <w:keepNext/>
              <w:jc w:val="both"/>
              <w:rPr>
                <w:rFonts w:ascii="Arial" w:hAnsi="Arial"/>
                <w:sz w:val="16"/>
                <w:szCs w:val="16"/>
              </w:rPr>
            </w:pPr>
          </w:p>
        </w:tc>
      </w:tr>
      <w:tr w:rsidR="006E005A" w:rsidRPr="00CB1517" w14:paraId="2AE3AE94"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E793C88"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C140E10"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86C61CA"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0F06464"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1481A49"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62520B7"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964B6D1"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7C63B75" w14:textId="77777777" w:rsidR="006E005A" w:rsidRPr="00CB1517" w:rsidRDefault="006E005A" w:rsidP="000E0A8C">
            <w:pPr>
              <w:keepNext/>
              <w:jc w:val="both"/>
              <w:rPr>
                <w:rFonts w:ascii="Arial" w:hAnsi="Arial"/>
                <w:sz w:val="16"/>
                <w:szCs w:val="16"/>
              </w:rPr>
            </w:pPr>
          </w:p>
        </w:tc>
      </w:tr>
      <w:tr w:rsidR="006E005A" w:rsidRPr="00CB1517" w14:paraId="7921F035"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BAD2AA5"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D49F5B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963B44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1092432"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6BE88C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6920260"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A71ECA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F916D7C" w14:textId="77777777" w:rsidR="006E005A" w:rsidRPr="00CB1517" w:rsidRDefault="006E005A" w:rsidP="000E0A8C">
            <w:pPr>
              <w:keepNext/>
              <w:jc w:val="both"/>
              <w:rPr>
                <w:rFonts w:ascii="Arial" w:hAnsi="Arial"/>
                <w:sz w:val="16"/>
                <w:szCs w:val="16"/>
              </w:rPr>
            </w:pPr>
          </w:p>
        </w:tc>
      </w:tr>
      <w:tr w:rsidR="006E005A" w:rsidRPr="00CB1517" w14:paraId="273AEA2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6090A01"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3D19FC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BEC7AB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A2C0F34"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7500021"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321BB58"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01CF22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1821A61" w14:textId="77777777" w:rsidR="006E005A" w:rsidRPr="00CB1517" w:rsidRDefault="006E005A" w:rsidP="000E0A8C">
            <w:pPr>
              <w:keepNext/>
              <w:jc w:val="both"/>
              <w:rPr>
                <w:rFonts w:ascii="Arial" w:hAnsi="Arial"/>
                <w:sz w:val="16"/>
                <w:szCs w:val="16"/>
              </w:rPr>
            </w:pPr>
          </w:p>
        </w:tc>
      </w:tr>
      <w:tr w:rsidR="006E005A" w:rsidRPr="00CB1517" w14:paraId="202F247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A34FBF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DB3C005"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3DA78F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F5FDDB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BC9C00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5D87A66"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CDC7B31"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16EBC00" w14:textId="77777777" w:rsidR="006E005A" w:rsidRPr="00CB1517" w:rsidRDefault="006E005A" w:rsidP="000E0A8C">
            <w:pPr>
              <w:keepNext/>
              <w:jc w:val="both"/>
              <w:rPr>
                <w:rFonts w:ascii="Arial" w:hAnsi="Arial"/>
                <w:sz w:val="16"/>
                <w:szCs w:val="16"/>
              </w:rPr>
            </w:pPr>
          </w:p>
        </w:tc>
      </w:tr>
      <w:tr w:rsidR="006E005A" w:rsidRPr="00CB1517" w14:paraId="405EC22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B97BD1B"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73E8BA7"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5804D2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61C8F96"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0BD2CB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469E775"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DE1786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DD5DBD1" w14:textId="77777777" w:rsidR="006E005A" w:rsidRPr="00CB1517" w:rsidRDefault="006E005A" w:rsidP="000E0A8C">
            <w:pPr>
              <w:keepNext/>
              <w:jc w:val="both"/>
              <w:rPr>
                <w:rFonts w:ascii="Arial" w:hAnsi="Arial"/>
                <w:sz w:val="16"/>
                <w:szCs w:val="16"/>
              </w:rPr>
            </w:pPr>
          </w:p>
        </w:tc>
      </w:tr>
      <w:tr w:rsidR="006E005A" w:rsidRPr="00CB1517" w14:paraId="2AB6153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E4C563A"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19497AF"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C8BD94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C1B8EA5"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83C5AE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E795A91"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0943B0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1AA3B69" w14:textId="77777777" w:rsidR="006E005A" w:rsidRPr="00CB1517" w:rsidRDefault="006E005A" w:rsidP="000E0A8C">
            <w:pPr>
              <w:keepNext/>
              <w:jc w:val="both"/>
              <w:rPr>
                <w:rFonts w:ascii="Arial" w:hAnsi="Arial"/>
                <w:sz w:val="16"/>
                <w:szCs w:val="16"/>
              </w:rPr>
            </w:pPr>
          </w:p>
        </w:tc>
      </w:tr>
      <w:tr w:rsidR="006E005A" w:rsidRPr="00CB1517" w14:paraId="111B96C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659CD28"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E204501"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704308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6C65382"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17E5900"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729265E"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0B1EE6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513511D" w14:textId="77777777" w:rsidR="006E005A" w:rsidRPr="00CB1517" w:rsidRDefault="006E005A" w:rsidP="000E0A8C">
            <w:pPr>
              <w:keepNext/>
              <w:jc w:val="both"/>
              <w:rPr>
                <w:rFonts w:ascii="Arial" w:hAnsi="Arial"/>
                <w:sz w:val="16"/>
                <w:szCs w:val="16"/>
              </w:rPr>
            </w:pPr>
          </w:p>
        </w:tc>
      </w:tr>
      <w:tr w:rsidR="006E005A" w:rsidRPr="00CB1517" w14:paraId="2424A2F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A7371E2"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9E4CA09"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9279A6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F5C3BA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069AA19"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0AF438C"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EBF09C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1E61E48" w14:textId="77777777" w:rsidR="006E005A" w:rsidRPr="00CB1517" w:rsidRDefault="006E005A" w:rsidP="000E0A8C">
            <w:pPr>
              <w:keepNext/>
              <w:jc w:val="both"/>
              <w:rPr>
                <w:rFonts w:ascii="Arial" w:hAnsi="Arial"/>
                <w:sz w:val="16"/>
                <w:szCs w:val="16"/>
              </w:rPr>
            </w:pPr>
          </w:p>
        </w:tc>
      </w:tr>
      <w:tr w:rsidR="006E005A" w:rsidRPr="00CB1517" w14:paraId="5F03187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C8C023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23EE6AF"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224791B"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C46B6C2"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FDE01E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2FCA595"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1691FB8"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8F2A07A" w14:textId="77777777" w:rsidR="006E005A" w:rsidRPr="00CB1517" w:rsidRDefault="006E005A" w:rsidP="000E0A8C">
            <w:pPr>
              <w:keepNext/>
              <w:jc w:val="both"/>
              <w:rPr>
                <w:rFonts w:ascii="Arial" w:hAnsi="Arial"/>
                <w:sz w:val="16"/>
                <w:szCs w:val="16"/>
              </w:rPr>
            </w:pPr>
          </w:p>
        </w:tc>
      </w:tr>
      <w:tr w:rsidR="006E005A" w:rsidRPr="00CB1517" w14:paraId="3820E25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4CFB87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FE4C8DA"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6FA5DAB"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DE81002"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ABB00FB"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321785F"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613B086"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C67E09D" w14:textId="77777777" w:rsidR="006E005A" w:rsidRPr="00CB1517" w:rsidRDefault="006E005A" w:rsidP="000E0A8C">
            <w:pPr>
              <w:keepNext/>
              <w:jc w:val="both"/>
              <w:rPr>
                <w:rFonts w:ascii="Arial" w:hAnsi="Arial"/>
                <w:sz w:val="16"/>
                <w:szCs w:val="16"/>
              </w:rPr>
            </w:pPr>
          </w:p>
        </w:tc>
      </w:tr>
      <w:tr w:rsidR="006E005A" w:rsidRPr="00CB1517" w14:paraId="27C8360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099096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A0A019D"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CECDE65"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61C93EB"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163864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223E8F9"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6AD90B7"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B95AADA" w14:textId="77777777" w:rsidR="006E005A" w:rsidRPr="00CB1517" w:rsidRDefault="006E005A" w:rsidP="000E0A8C">
            <w:pPr>
              <w:keepNext/>
              <w:jc w:val="both"/>
              <w:rPr>
                <w:rFonts w:ascii="Arial" w:hAnsi="Arial"/>
                <w:sz w:val="16"/>
                <w:szCs w:val="16"/>
              </w:rPr>
            </w:pPr>
          </w:p>
        </w:tc>
      </w:tr>
      <w:tr w:rsidR="006E005A" w:rsidRPr="00CB1517" w14:paraId="0E530C2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6CD734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2CD12C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05588C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C6BF34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4610094"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85FE510"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1E3729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DB044FB" w14:textId="77777777" w:rsidR="006E005A" w:rsidRPr="00CB1517" w:rsidRDefault="006E005A" w:rsidP="000E0A8C">
            <w:pPr>
              <w:keepNext/>
              <w:jc w:val="both"/>
              <w:rPr>
                <w:rFonts w:ascii="Arial" w:hAnsi="Arial"/>
                <w:sz w:val="16"/>
                <w:szCs w:val="16"/>
              </w:rPr>
            </w:pPr>
          </w:p>
        </w:tc>
      </w:tr>
      <w:tr w:rsidR="006E005A" w:rsidRPr="00CB1517" w14:paraId="3A913CA1"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3060C2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A0C57A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68AAF2E"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16F3C93"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373841A"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19FDC32"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CCF42A7"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63CEE5E" w14:textId="77777777" w:rsidR="006E005A" w:rsidRPr="00CB1517" w:rsidRDefault="006E005A" w:rsidP="000E0A8C">
            <w:pPr>
              <w:keepNext/>
              <w:jc w:val="both"/>
              <w:rPr>
                <w:rFonts w:ascii="Arial" w:hAnsi="Arial"/>
                <w:sz w:val="16"/>
                <w:szCs w:val="16"/>
              </w:rPr>
            </w:pPr>
          </w:p>
        </w:tc>
      </w:tr>
      <w:tr w:rsidR="006E005A" w:rsidRPr="00CB1517" w14:paraId="41D475D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0CFB3F8"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B3815DF"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1ABF1B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C63D983"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D9C31A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C28F2CA"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9F6E82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035FA69" w14:textId="77777777" w:rsidR="006E005A" w:rsidRPr="00CB1517" w:rsidRDefault="006E005A" w:rsidP="000E0A8C">
            <w:pPr>
              <w:keepNext/>
              <w:jc w:val="both"/>
              <w:rPr>
                <w:rFonts w:ascii="Arial" w:hAnsi="Arial"/>
                <w:sz w:val="16"/>
                <w:szCs w:val="16"/>
              </w:rPr>
            </w:pPr>
          </w:p>
        </w:tc>
      </w:tr>
      <w:tr w:rsidR="006E005A" w:rsidRPr="00CB1517" w14:paraId="6B405E8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EB9C84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845C38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76A190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C4F3AB2"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68BA2FE"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5F8CC6D"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4C76FDA"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21ADA95" w14:textId="77777777" w:rsidR="006E005A" w:rsidRPr="00CB1517" w:rsidRDefault="006E005A" w:rsidP="000E0A8C">
            <w:pPr>
              <w:keepNext/>
              <w:jc w:val="both"/>
              <w:rPr>
                <w:rFonts w:ascii="Arial" w:hAnsi="Arial"/>
                <w:sz w:val="16"/>
                <w:szCs w:val="16"/>
              </w:rPr>
            </w:pPr>
          </w:p>
        </w:tc>
      </w:tr>
      <w:tr w:rsidR="006E005A" w:rsidRPr="00CB1517" w14:paraId="38EFF0B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F77E13A"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50822B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429C777"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1D5DE0C"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4B44694"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3047BE6"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E12021D"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3E81164" w14:textId="77777777" w:rsidR="006E005A" w:rsidRPr="00CB1517" w:rsidRDefault="006E005A" w:rsidP="000E0A8C">
            <w:pPr>
              <w:keepNext/>
              <w:jc w:val="both"/>
              <w:rPr>
                <w:rFonts w:ascii="Arial" w:hAnsi="Arial"/>
                <w:sz w:val="16"/>
                <w:szCs w:val="16"/>
              </w:rPr>
            </w:pPr>
          </w:p>
        </w:tc>
      </w:tr>
      <w:tr w:rsidR="006E005A" w:rsidRPr="00CB1517" w14:paraId="2EE0719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7F33A1B"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9090787"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A72D18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1DE3D2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5DDEC9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DC9753B"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4A32A41"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298E6F1" w14:textId="77777777" w:rsidR="006E005A" w:rsidRPr="00CB1517" w:rsidRDefault="006E005A" w:rsidP="000E0A8C">
            <w:pPr>
              <w:keepNext/>
              <w:jc w:val="both"/>
              <w:rPr>
                <w:rFonts w:ascii="Arial" w:hAnsi="Arial"/>
                <w:sz w:val="16"/>
                <w:szCs w:val="16"/>
              </w:rPr>
            </w:pPr>
          </w:p>
        </w:tc>
      </w:tr>
      <w:tr w:rsidR="006E005A" w:rsidRPr="00CB1517" w14:paraId="48358CE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3734124"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796E94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37F411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3F137CC"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7F64D2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EFB7670"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FFB7E6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E2E1055" w14:textId="77777777" w:rsidR="006E005A" w:rsidRPr="00CB1517" w:rsidRDefault="006E005A" w:rsidP="000E0A8C">
            <w:pPr>
              <w:keepNext/>
              <w:jc w:val="both"/>
              <w:rPr>
                <w:rFonts w:ascii="Arial" w:hAnsi="Arial"/>
                <w:sz w:val="16"/>
                <w:szCs w:val="16"/>
              </w:rPr>
            </w:pPr>
          </w:p>
        </w:tc>
      </w:tr>
      <w:tr w:rsidR="006E005A" w:rsidRPr="00CB1517" w14:paraId="1954FCC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96C70A2"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029DF7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16E2E7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AFA914F"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9A54F01"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5D4A1E6"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953A170"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86517F6" w14:textId="77777777" w:rsidR="006E005A" w:rsidRPr="00CB1517" w:rsidRDefault="006E005A" w:rsidP="000E0A8C">
            <w:pPr>
              <w:keepNext/>
              <w:jc w:val="both"/>
              <w:rPr>
                <w:rFonts w:ascii="Arial" w:hAnsi="Arial"/>
                <w:sz w:val="16"/>
                <w:szCs w:val="16"/>
              </w:rPr>
            </w:pPr>
          </w:p>
        </w:tc>
      </w:tr>
      <w:tr w:rsidR="006E005A" w:rsidRPr="00CB1517" w14:paraId="0703E42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C7231E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3F1ACC1"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97D64B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A8DC360"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B8D4698"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5D9ED7D"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478BE0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72023A2" w14:textId="77777777" w:rsidR="006E005A" w:rsidRPr="00CB1517" w:rsidRDefault="006E005A" w:rsidP="000E0A8C">
            <w:pPr>
              <w:keepNext/>
              <w:jc w:val="both"/>
              <w:rPr>
                <w:rFonts w:ascii="Arial" w:hAnsi="Arial"/>
                <w:sz w:val="16"/>
                <w:szCs w:val="16"/>
              </w:rPr>
            </w:pPr>
          </w:p>
        </w:tc>
      </w:tr>
      <w:tr w:rsidR="006E005A" w:rsidRPr="00CB1517" w14:paraId="15F15519"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B539D81"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1CE3DB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021BBB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92B4475"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BEE025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4DC822B"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A7A9F28"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D38C52E" w14:textId="77777777" w:rsidR="006E005A" w:rsidRPr="00CB1517" w:rsidRDefault="006E005A" w:rsidP="000E0A8C">
            <w:pPr>
              <w:keepNext/>
              <w:jc w:val="both"/>
              <w:rPr>
                <w:rFonts w:ascii="Arial" w:hAnsi="Arial"/>
                <w:sz w:val="16"/>
                <w:szCs w:val="16"/>
              </w:rPr>
            </w:pPr>
          </w:p>
        </w:tc>
      </w:tr>
      <w:tr w:rsidR="006E005A" w:rsidRPr="00CB1517" w14:paraId="0D73274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65A5C5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394B77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B50205B"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BF63D1D"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0937DB1"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549C864"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A997D0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D5EEB3C" w14:textId="77777777" w:rsidR="006E005A" w:rsidRPr="00CB1517" w:rsidRDefault="006E005A" w:rsidP="000E0A8C">
            <w:pPr>
              <w:keepNext/>
              <w:jc w:val="both"/>
              <w:rPr>
                <w:rFonts w:ascii="Arial" w:hAnsi="Arial"/>
                <w:sz w:val="16"/>
                <w:szCs w:val="16"/>
              </w:rPr>
            </w:pPr>
          </w:p>
        </w:tc>
      </w:tr>
      <w:tr w:rsidR="006E005A" w:rsidRPr="00CB1517" w14:paraId="0F0F0CC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5B69767"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8DAFE45"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4596B3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730821"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90BAA15"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F88EE80"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3327C8A"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2E0A461" w14:textId="77777777" w:rsidR="006E005A" w:rsidRPr="00CB1517" w:rsidRDefault="006E005A" w:rsidP="000E0A8C">
            <w:pPr>
              <w:keepNext/>
              <w:jc w:val="both"/>
              <w:rPr>
                <w:rFonts w:ascii="Arial" w:hAnsi="Arial"/>
                <w:sz w:val="16"/>
                <w:szCs w:val="16"/>
              </w:rPr>
            </w:pPr>
          </w:p>
        </w:tc>
      </w:tr>
      <w:tr w:rsidR="006E005A" w:rsidRPr="00CB1517" w14:paraId="6AFA7B6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F6B266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CAE43D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46E89CC"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FA90B0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3192D6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7EF15FF"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A2B81BE"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21D595F" w14:textId="77777777" w:rsidR="006E005A" w:rsidRPr="00CB1517" w:rsidRDefault="006E005A" w:rsidP="000E0A8C">
            <w:pPr>
              <w:keepNext/>
              <w:jc w:val="both"/>
              <w:rPr>
                <w:rFonts w:ascii="Arial" w:hAnsi="Arial"/>
                <w:sz w:val="16"/>
                <w:szCs w:val="16"/>
              </w:rPr>
            </w:pPr>
          </w:p>
        </w:tc>
      </w:tr>
      <w:tr w:rsidR="006E005A" w:rsidRPr="00CB1517" w14:paraId="28B01F94"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386E79A"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96FF410"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6F2B9B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8CA97C3"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F2CF35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A81740E"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34E105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4D55F27" w14:textId="77777777" w:rsidR="006E005A" w:rsidRPr="00CB1517" w:rsidRDefault="006E005A" w:rsidP="000E0A8C">
            <w:pPr>
              <w:keepNext/>
              <w:jc w:val="both"/>
              <w:rPr>
                <w:rFonts w:ascii="Arial" w:hAnsi="Arial"/>
                <w:sz w:val="16"/>
                <w:szCs w:val="16"/>
              </w:rPr>
            </w:pPr>
          </w:p>
        </w:tc>
      </w:tr>
      <w:tr w:rsidR="006E005A" w:rsidRPr="00CB1517" w14:paraId="16AEB66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7B84464"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32458B7"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46C3AA5"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712C7CD"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687C09E"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0F52943"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83CF491"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57F10A8" w14:textId="77777777" w:rsidR="006E005A" w:rsidRPr="00CB1517" w:rsidRDefault="006E005A" w:rsidP="000E0A8C">
            <w:pPr>
              <w:keepNext/>
              <w:jc w:val="both"/>
              <w:rPr>
                <w:rFonts w:ascii="Arial" w:hAnsi="Arial"/>
                <w:sz w:val="16"/>
                <w:szCs w:val="16"/>
              </w:rPr>
            </w:pPr>
          </w:p>
        </w:tc>
      </w:tr>
      <w:tr w:rsidR="006E005A" w:rsidRPr="00CB1517" w14:paraId="65B487CD"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79952A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005CA4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92EFE2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AD92CFA"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89F7AF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93D3138"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B9602F0"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4FBA9F9" w14:textId="77777777" w:rsidR="006E005A" w:rsidRPr="00CB1517" w:rsidRDefault="006E005A" w:rsidP="000E0A8C">
            <w:pPr>
              <w:keepNext/>
              <w:jc w:val="both"/>
              <w:rPr>
                <w:rFonts w:ascii="Arial" w:hAnsi="Arial"/>
                <w:sz w:val="16"/>
                <w:szCs w:val="16"/>
              </w:rPr>
            </w:pPr>
          </w:p>
        </w:tc>
      </w:tr>
      <w:tr w:rsidR="006E005A" w:rsidRPr="00CB1517" w14:paraId="17C58D3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9CAB536"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096CE7B"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47C13C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710BED8"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8764BB9"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D43B739"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9D8D654"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EA33F70" w14:textId="77777777" w:rsidR="006E005A" w:rsidRPr="00CB1517" w:rsidRDefault="006E005A" w:rsidP="000E0A8C">
            <w:pPr>
              <w:keepNext/>
              <w:jc w:val="both"/>
              <w:rPr>
                <w:rFonts w:ascii="Arial" w:hAnsi="Arial"/>
                <w:sz w:val="16"/>
                <w:szCs w:val="16"/>
              </w:rPr>
            </w:pPr>
          </w:p>
        </w:tc>
      </w:tr>
      <w:tr w:rsidR="006E005A" w:rsidRPr="00CB1517" w14:paraId="37BB377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0C87066"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48CA99B"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353941F"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86649F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7318239"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15D7C3A"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A73ADC3"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2DDF2E0" w14:textId="77777777" w:rsidR="006E005A" w:rsidRPr="00CB1517" w:rsidRDefault="006E005A" w:rsidP="000E0A8C">
            <w:pPr>
              <w:keepNext/>
              <w:jc w:val="both"/>
              <w:rPr>
                <w:rFonts w:ascii="Arial" w:hAnsi="Arial"/>
                <w:sz w:val="16"/>
                <w:szCs w:val="16"/>
              </w:rPr>
            </w:pPr>
          </w:p>
        </w:tc>
      </w:tr>
      <w:tr w:rsidR="006E005A" w:rsidRPr="00CB1517" w14:paraId="62322E8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44BC3F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9AAD978"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A657D2C"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280041C"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42A7B38"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CC5CD0B"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B57CD3B"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26906AF" w14:textId="77777777" w:rsidR="006E005A" w:rsidRPr="00CB1517" w:rsidRDefault="006E005A" w:rsidP="000E0A8C">
            <w:pPr>
              <w:keepNext/>
              <w:jc w:val="both"/>
              <w:rPr>
                <w:rFonts w:ascii="Arial" w:hAnsi="Arial"/>
                <w:sz w:val="16"/>
                <w:szCs w:val="16"/>
              </w:rPr>
            </w:pPr>
          </w:p>
        </w:tc>
      </w:tr>
      <w:tr w:rsidR="006E005A" w:rsidRPr="00CB1517" w14:paraId="242FEDA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A2FF1C5"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C5AEEA7"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7825F9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F995B40"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94E7FB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38664AC"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5D1087B"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F3F2309" w14:textId="77777777" w:rsidR="006E005A" w:rsidRPr="00CB1517" w:rsidRDefault="006E005A" w:rsidP="000E0A8C">
            <w:pPr>
              <w:keepNext/>
              <w:jc w:val="both"/>
              <w:rPr>
                <w:rFonts w:ascii="Arial" w:hAnsi="Arial"/>
                <w:sz w:val="16"/>
                <w:szCs w:val="16"/>
              </w:rPr>
            </w:pPr>
          </w:p>
        </w:tc>
      </w:tr>
      <w:tr w:rsidR="006E005A" w:rsidRPr="00CB1517" w14:paraId="4212CED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DBC1FC4"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51B79B9"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A1967AD"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BAB3DE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3728988"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C12EC3E"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CFDC516"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E7ED088" w14:textId="77777777" w:rsidR="006E005A" w:rsidRPr="00CB1517" w:rsidRDefault="006E005A" w:rsidP="000E0A8C">
            <w:pPr>
              <w:keepNext/>
              <w:jc w:val="both"/>
              <w:rPr>
                <w:rFonts w:ascii="Arial" w:hAnsi="Arial"/>
                <w:sz w:val="16"/>
                <w:szCs w:val="16"/>
              </w:rPr>
            </w:pPr>
          </w:p>
        </w:tc>
      </w:tr>
      <w:tr w:rsidR="006E005A" w:rsidRPr="00CB1517" w14:paraId="0524514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695FB5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2D87F18"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690759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EFAF7D8"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D02EDD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46B18D0"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BA3B6E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2ABD558" w14:textId="77777777" w:rsidR="006E005A" w:rsidRPr="00CB1517" w:rsidRDefault="006E005A" w:rsidP="000E0A8C">
            <w:pPr>
              <w:keepNext/>
              <w:jc w:val="both"/>
              <w:rPr>
                <w:rFonts w:ascii="Arial" w:hAnsi="Arial"/>
                <w:sz w:val="16"/>
                <w:szCs w:val="16"/>
              </w:rPr>
            </w:pPr>
          </w:p>
        </w:tc>
      </w:tr>
      <w:tr w:rsidR="006E005A" w:rsidRPr="00CB1517" w14:paraId="55AF05A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D4E24F8"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9ED2FB0"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B4B348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F29E9D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5FDBB8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210B1CA"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5817A9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3497F8D" w14:textId="77777777" w:rsidR="006E005A" w:rsidRPr="00CB1517" w:rsidRDefault="006E005A" w:rsidP="000E0A8C">
            <w:pPr>
              <w:keepNext/>
              <w:jc w:val="both"/>
              <w:rPr>
                <w:rFonts w:ascii="Arial" w:hAnsi="Arial"/>
                <w:sz w:val="16"/>
                <w:szCs w:val="16"/>
              </w:rPr>
            </w:pPr>
          </w:p>
        </w:tc>
      </w:tr>
      <w:tr w:rsidR="006E005A" w:rsidRPr="00CB1517" w14:paraId="3B48DF5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67807A5"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5CA1F15"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6172FD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292077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735565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43D4574"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D9E5FC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FCD8A8B" w14:textId="77777777" w:rsidR="006E005A" w:rsidRPr="00CB1517" w:rsidRDefault="006E005A" w:rsidP="000E0A8C">
            <w:pPr>
              <w:keepNext/>
              <w:jc w:val="both"/>
              <w:rPr>
                <w:rFonts w:ascii="Arial" w:hAnsi="Arial"/>
                <w:sz w:val="16"/>
                <w:szCs w:val="16"/>
              </w:rPr>
            </w:pPr>
          </w:p>
        </w:tc>
      </w:tr>
      <w:tr w:rsidR="006E005A" w:rsidRPr="00CB1517" w14:paraId="48CF43D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5AC2B1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8FF386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2238FE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95350A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C49ED10"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B1842D9"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CC955F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2F414CF" w14:textId="77777777" w:rsidR="006E005A" w:rsidRPr="00CB1517" w:rsidRDefault="006E005A" w:rsidP="000E0A8C">
            <w:pPr>
              <w:keepNext/>
              <w:jc w:val="both"/>
              <w:rPr>
                <w:rFonts w:ascii="Arial" w:hAnsi="Arial"/>
                <w:sz w:val="16"/>
                <w:szCs w:val="16"/>
              </w:rPr>
            </w:pPr>
          </w:p>
        </w:tc>
      </w:tr>
      <w:tr w:rsidR="006E005A" w:rsidRPr="00CB1517" w14:paraId="25DABE9A"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26B0FA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0449DD5"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367F39C"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F96BA2"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CA2F60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2C52BA8"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1289FF3"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E8D17E7" w14:textId="77777777" w:rsidR="006E005A" w:rsidRPr="00CB1517" w:rsidRDefault="006E005A" w:rsidP="000E0A8C">
            <w:pPr>
              <w:keepNext/>
              <w:jc w:val="both"/>
              <w:rPr>
                <w:rFonts w:ascii="Arial" w:hAnsi="Arial"/>
                <w:sz w:val="16"/>
                <w:szCs w:val="16"/>
              </w:rPr>
            </w:pPr>
          </w:p>
        </w:tc>
      </w:tr>
      <w:tr w:rsidR="006E005A" w:rsidRPr="00CB1517" w14:paraId="3AFD716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3CEF0F0"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4FDFC9B"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ED0A2D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5041ED3"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A1F3CC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B6B53A4"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F74A10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85188E5" w14:textId="77777777" w:rsidR="006E005A" w:rsidRPr="00CB1517" w:rsidRDefault="006E005A" w:rsidP="000E0A8C">
            <w:pPr>
              <w:keepNext/>
              <w:jc w:val="both"/>
              <w:rPr>
                <w:rFonts w:ascii="Arial" w:hAnsi="Arial"/>
                <w:sz w:val="16"/>
                <w:szCs w:val="16"/>
              </w:rPr>
            </w:pPr>
          </w:p>
        </w:tc>
      </w:tr>
      <w:tr w:rsidR="006E005A" w:rsidRPr="00CB1517" w14:paraId="06123E20"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7F3C5A6"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DF22D3F"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EBEAFB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467D38D"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E2B9A6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9CFDEAD"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69E6A97"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66BF13B" w14:textId="77777777" w:rsidR="006E005A" w:rsidRPr="00CB1517" w:rsidRDefault="006E005A" w:rsidP="000E0A8C">
            <w:pPr>
              <w:keepNext/>
              <w:jc w:val="both"/>
              <w:rPr>
                <w:rFonts w:ascii="Arial" w:hAnsi="Arial"/>
                <w:sz w:val="16"/>
                <w:szCs w:val="16"/>
              </w:rPr>
            </w:pPr>
          </w:p>
        </w:tc>
      </w:tr>
      <w:tr w:rsidR="006E005A" w:rsidRPr="00CB1517" w14:paraId="29CAB3E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4E6155D"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9CE4C0F"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A48829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AC5A11B"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AC27DF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2687CC6"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D87894D"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3AB32DB" w14:textId="77777777" w:rsidR="006E005A" w:rsidRPr="00CB1517" w:rsidRDefault="006E005A" w:rsidP="000E0A8C">
            <w:pPr>
              <w:keepNext/>
              <w:jc w:val="both"/>
              <w:rPr>
                <w:rFonts w:ascii="Arial" w:hAnsi="Arial"/>
                <w:sz w:val="16"/>
                <w:szCs w:val="16"/>
              </w:rPr>
            </w:pPr>
          </w:p>
        </w:tc>
      </w:tr>
      <w:tr w:rsidR="006E005A" w:rsidRPr="00CB1517" w14:paraId="55F50EF9"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064958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DC982D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6AD0BF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7B08308"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99F9942"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AC73A2A"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80F382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AE9C9F1" w14:textId="77777777" w:rsidR="006E005A" w:rsidRPr="00CB1517" w:rsidRDefault="006E005A" w:rsidP="000E0A8C">
            <w:pPr>
              <w:keepNext/>
              <w:jc w:val="both"/>
              <w:rPr>
                <w:rFonts w:ascii="Arial" w:hAnsi="Arial"/>
                <w:sz w:val="16"/>
                <w:szCs w:val="16"/>
              </w:rPr>
            </w:pPr>
          </w:p>
        </w:tc>
      </w:tr>
      <w:tr w:rsidR="006E005A" w:rsidRPr="00CB1517" w14:paraId="2F19714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54C39E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857204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17DFBD7"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9333BD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6D8BDE61"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9DF1451"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E1B429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D75D0D" w14:textId="77777777" w:rsidR="006E005A" w:rsidRPr="00CB1517" w:rsidRDefault="006E005A" w:rsidP="000E0A8C">
            <w:pPr>
              <w:keepNext/>
              <w:jc w:val="both"/>
              <w:rPr>
                <w:rFonts w:ascii="Arial" w:hAnsi="Arial"/>
                <w:sz w:val="16"/>
                <w:szCs w:val="16"/>
              </w:rPr>
            </w:pPr>
          </w:p>
        </w:tc>
      </w:tr>
      <w:tr w:rsidR="006E005A" w:rsidRPr="00CB1517" w14:paraId="3720060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E1C4593"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DA617DC"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7EE055A"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1500A8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6B1167F"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2B8A8C1" w14:textId="77777777" w:rsidR="006E005A" w:rsidRPr="00445F56"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12ECACF"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B2720BE" w14:textId="77777777" w:rsidR="006E005A" w:rsidRPr="00CB1517" w:rsidRDefault="006E005A" w:rsidP="000E0A8C">
            <w:pPr>
              <w:keepNext/>
              <w:jc w:val="both"/>
              <w:rPr>
                <w:rFonts w:ascii="Arial" w:hAnsi="Arial"/>
                <w:sz w:val="16"/>
                <w:szCs w:val="16"/>
              </w:rPr>
            </w:pPr>
          </w:p>
        </w:tc>
      </w:tr>
      <w:tr w:rsidR="006E005A" w:rsidRPr="00CB1517" w14:paraId="253D062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294B8D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E84496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400D5D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F17DE97"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1C2FFA6"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60D6775E"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EAE38ED"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CCAA588" w14:textId="77777777" w:rsidR="006E005A" w:rsidRPr="00CB1517" w:rsidRDefault="006E005A" w:rsidP="000E0A8C">
            <w:pPr>
              <w:keepNext/>
              <w:jc w:val="both"/>
              <w:rPr>
                <w:rFonts w:ascii="Arial" w:hAnsi="Arial"/>
                <w:sz w:val="16"/>
                <w:szCs w:val="16"/>
              </w:rPr>
            </w:pPr>
          </w:p>
        </w:tc>
      </w:tr>
      <w:tr w:rsidR="006E005A" w:rsidRPr="00CB1517" w14:paraId="240D95E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1230042"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6CDACE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B6E29D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C4767AF"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A616AD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64D3BEE"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C011AA4"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167BEC0" w14:textId="77777777" w:rsidR="006E005A" w:rsidRPr="00CB1517" w:rsidRDefault="006E005A" w:rsidP="000E0A8C">
            <w:pPr>
              <w:keepNext/>
              <w:jc w:val="both"/>
              <w:rPr>
                <w:rFonts w:ascii="Arial" w:hAnsi="Arial"/>
                <w:sz w:val="16"/>
                <w:szCs w:val="16"/>
              </w:rPr>
            </w:pPr>
          </w:p>
        </w:tc>
      </w:tr>
      <w:tr w:rsidR="006E005A" w:rsidRPr="00CB1517" w14:paraId="0A64E80D"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83D9E8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EF89849"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1F6F52D"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A286BDB"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BBE865B"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73503B6"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7DC2EDD"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4FEB4A5" w14:textId="77777777" w:rsidR="006E005A" w:rsidRPr="00CB1517" w:rsidRDefault="006E005A" w:rsidP="000E0A8C">
            <w:pPr>
              <w:keepNext/>
              <w:jc w:val="both"/>
              <w:rPr>
                <w:rFonts w:ascii="Arial" w:hAnsi="Arial"/>
                <w:sz w:val="16"/>
                <w:szCs w:val="16"/>
              </w:rPr>
            </w:pPr>
          </w:p>
        </w:tc>
      </w:tr>
      <w:tr w:rsidR="006E005A" w:rsidRPr="00CB1517" w14:paraId="3C1ABF6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C26E07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A7EE3DD"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0F887ED"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983657D"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0D956CE"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5CE41A57"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5D35F0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8F1B789" w14:textId="77777777" w:rsidR="006E005A" w:rsidRPr="00CB1517" w:rsidRDefault="006E005A" w:rsidP="000E0A8C">
            <w:pPr>
              <w:keepNext/>
              <w:jc w:val="both"/>
              <w:rPr>
                <w:rFonts w:ascii="Arial" w:hAnsi="Arial"/>
                <w:sz w:val="16"/>
                <w:szCs w:val="16"/>
              </w:rPr>
            </w:pPr>
          </w:p>
        </w:tc>
      </w:tr>
      <w:tr w:rsidR="006E005A" w:rsidRPr="00CB1517" w14:paraId="196AFA4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92D10C7"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0E99E01"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D5F3B9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97D1426"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E7ADF6A"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AD9D35A"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18E08A0"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0EDAF4D" w14:textId="77777777" w:rsidR="006E005A" w:rsidRPr="00CB1517" w:rsidRDefault="006E005A" w:rsidP="000E0A8C">
            <w:pPr>
              <w:keepNext/>
              <w:jc w:val="both"/>
              <w:rPr>
                <w:rFonts w:ascii="Arial" w:hAnsi="Arial"/>
                <w:sz w:val="16"/>
                <w:szCs w:val="16"/>
              </w:rPr>
            </w:pPr>
          </w:p>
        </w:tc>
      </w:tr>
      <w:tr w:rsidR="006E005A" w:rsidRPr="00CB1517" w14:paraId="1253161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80F954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8DEED28"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B3CF6FE"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CDC317C"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6633944"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798A9AA"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6B1AEEF"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990C7F1" w14:textId="77777777" w:rsidR="006E005A" w:rsidRPr="00CB1517" w:rsidRDefault="006E005A" w:rsidP="000E0A8C">
            <w:pPr>
              <w:keepNext/>
              <w:jc w:val="both"/>
              <w:rPr>
                <w:rFonts w:ascii="Arial" w:hAnsi="Arial"/>
                <w:sz w:val="16"/>
                <w:szCs w:val="16"/>
              </w:rPr>
            </w:pPr>
          </w:p>
        </w:tc>
      </w:tr>
      <w:tr w:rsidR="006E005A" w:rsidRPr="00CB1517" w14:paraId="3110128A"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883F46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9450C0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8EA7FB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7328B44"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91565E0"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4F228BB"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911460D"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B962CD" w14:textId="77777777" w:rsidR="006E005A" w:rsidRPr="00CB1517" w:rsidRDefault="006E005A" w:rsidP="000E0A8C">
            <w:pPr>
              <w:keepNext/>
              <w:jc w:val="both"/>
              <w:rPr>
                <w:rFonts w:ascii="Arial" w:hAnsi="Arial"/>
                <w:sz w:val="16"/>
                <w:szCs w:val="16"/>
              </w:rPr>
            </w:pPr>
          </w:p>
        </w:tc>
      </w:tr>
      <w:tr w:rsidR="006E005A" w:rsidRPr="00CB1517" w14:paraId="0807146C"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50A3F73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D501D4C"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580D36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A3B4513"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ED5D340"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7C162712"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8E5E22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222C38" w14:textId="77777777" w:rsidR="006E005A" w:rsidRPr="00CB1517" w:rsidRDefault="006E005A" w:rsidP="000E0A8C">
            <w:pPr>
              <w:keepNext/>
              <w:jc w:val="both"/>
              <w:rPr>
                <w:rFonts w:ascii="Arial" w:hAnsi="Arial"/>
                <w:sz w:val="16"/>
                <w:szCs w:val="16"/>
              </w:rPr>
            </w:pPr>
          </w:p>
        </w:tc>
      </w:tr>
      <w:tr w:rsidR="006E005A" w:rsidRPr="00CB1517" w14:paraId="65BC1604"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2A72FEE"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2E675E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E453053"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F5BB618"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C659DAC"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15E98FE"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5200305"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82099E2" w14:textId="77777777" w:rsidR="006E005A" w:rsidRPr="00CB1517" w:rsidRDefault="006E005A" w:rsidP="000E0A8C">
            <w:pPr>
              <w:keepNext/>
              <w:jc w:val="both"/>
              <w:rPr>
                <w:rFonts w:ascii="Arial" w:hAnsi="Arial"/>
                <w:sz w:val="16"/>
                <w:szCs w:val="16"/>
              </w:rPr>
            </w:pPr>
          </w:p>
        </w:tc>
      </w:tr>
      <w:tr w:rsidR="006E005A" w:rsidRPr="00CB1517" w14:paraId="2881860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BA58A04"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8ACB13E"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4185FAE"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61B6CFB"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53099B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4852A91"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73BEBB8A"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72D862E" w14:textId="77777777" w:rsidR="006E005A" w:rsidRPr="00CB1517" w:rsidRDefault="006E005A" w:rsidP="000E0A8C">
            <w:pPr>
              <w:keepNext/>
              <w:jc w:val="both"/>
              <w:rPr>
                <w:rFonts w:ascii="Arial" w:hAnsi="Arial"/>
                <w:sz w:val="16"/>
                <w:szCs w:val="16"/>
              </w:rPr>
            </w:pPr>
          </w:p>
        </w:tc>
      </w:tr>
      <w:tr w:rsidR="006E005A" w:rsidRPr="00CB1517" w14:paraId="7EDB84F5"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BFF8301"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451634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215A7130"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5B5027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C2CB31A"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9DFA970"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47401F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17CE14A" w14:textId="77777777" w:rsidR="006E005A" w:rsidRPr="00CB1517" w:rsidRDefault="006E005A" w:rsidP="000E0A8C">
            <w:pPr>
              <w:keepNext/>
              <w:jc w:val="both"/>
              <w:rPr>
                <w:rFonts w:ascii="Arial" w:hAnsi="Arial"/>
                <w:sz w:val="16"/>
                <w:szCs w:val="16"/>
              </w:rPr>
            </w:pPr>
          </w:p>
        </w:tc>
      </w:tr>
      <w:tr w:rsidR="006E005A" w:rsidRPr="00CB1517" w14:paraId="6447D73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688AA3B"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3F783C3"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98679A6"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6F5BCC8"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C58189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AB3AA07"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98E943B"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DD94C11" w14:textId="77777777" w:rsidR="006E005A" w:rsidRPr="00CB1517" w:rsidRDefault="006E005A" w:rsidP="000E0A8C">
            <w:pPr>
              <w:keepNext/>
              <w:jc w:val="both"/>
              <w:rPr>
                <w:rFonts w:ascii="Arial" w:hAnsi="Arial"/>
                <w:sz w:val="16"/>
                <w:szCs w:val="16"/>
              </w:rPr>
            </w:pPr>
          </w:p>
        </w:tc>
      </w:tr>
      <w:tr w:rsidR="006E005A" w:rsidRPr="00CB1517" w14:paraId="44F170F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318CEF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59C8E67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B3D81E7"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1AD3044"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C218720"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D49E271"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680E0CC"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93C9A20" w14:textId="77777777" w:rsidR="006E005A" w:rsidRPr="00CB1517" w:rsidRDefault="006E005A" w:rsidP="000E0A8C">
            <w:pPr>
              <w:keepNext/>
              <w:jc w:val="both"/>
              <w:rPr>
                <w:rFonts w:ascii="Arial" w:hAnsi="Arial"/>
                <w:sz w:val="16"/>
                <w:szCs w:val="16"/>
              </w:rPr>
            </w:pPr>
          </w:p>
        </w:tc>
      </w:tr>
      <w:tr w:rsidR="006E005A" w:rsidRPr="00CB1517" w14:paraId="60252593"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D87045F"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FBFB88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91620C7"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0F44C0F"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716A62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AF103AE"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B26F810"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1074D17" w14:textId="77777777" w:rsidR="006E005A" w:rsidRPr="00CB1517" w:rsidRDefault="006E005A" w:rsidP="000E0A8C">
            <w:pPr>
              <w:keepNext/>
              <w:jc w:val="both"/>
              <w:rPr>
                <w:rFonts w:ascii="Arial" w:hAnsi="Arial"/>
                <w:sz w:val="16"/>
                <w:szCs w:val="16"/>
              </w:rPr>
            </w:pPr>
          </w:p>
        </w:tc>
      </w:tr>
      <w:tr w:rsidR="006E005A" w:rsidRPr="00CB1517" w14:paraId="25B9BD7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C1F576A"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9693D46"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560700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FB5E4C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01771C7"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E74A8F3"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C823AF6"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B1CAA30" w14:textId="77777777" w:rsidR="006E005A" w:rsidRPr="00CB1517" w:rsidRDefault="006E005A" w:rsidP="000E0A8C">
            <w:pPr>
              <w:keepNext/>
              <w:jc w:val="both"/>
              <w:rPr>
                <w:rFonts w:ascii="Arial" w:hAnsi="Arial"/>
                <w:sz w:val="16"/>
                <w:szCs w:val="16"/>
              </w:rPr>
            </w:pPr>
          </w:p>
        </w:tc>
      </w:tr>
      <w:tr w:rsidR="006E005A" w:rsidRPr="00CB1517" w14:paraId="73DD3008"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61A669C0"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4833DDB1"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8CC9B35"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C6AF3C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E17FE7A"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98A6397" w14:textId="77777777" w:rsidR="006E005A" w:rsidRPr="00D85A9F"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D1B6674"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F365EBC" w14:textId="77777777" w:rsidR="006E005A" w:rsidRPr="00CB1517" w:rsidRDefault="006E005A" w:rsidP="000E0A8C">
            <w:pPr>
              <w:keepNext/>
              <w:jc w:val="both"/>
              <w:rPr>
                <w:rFonts w:ascii="Arial" w:hAnsi="Arial"/>
                <w:sz w:val="16"/>
                <w:szCs w:val="16"/>
              </w:rPr>
            </w:pPr>
          </w:p>
        </w:tc>
      </w:tr>
      <w:tr w:rsidR="006E005A" w:rsidRPr="00CB1517" w14:paraId="3CD78C55"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78885AA"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B7C8DD2"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4597A92"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7BFFF3E"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BAFBCF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FF07E70"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82F3F18"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7943C3B" w14:textId="77777777" w:rsidR="006E005A" w:rsidRPr="00CB1517" w:rsidRDefault="006E005A" w:rsidP="000E0A8C">
            <w:pPr>
              <w:keepNext/>
              <w:jc w:val="both"/>
              <w:rPr>
                <w:rFonts w:ascii="Arial" w:hAnsi="Arial"/>
                <w:sz w:val="16"/>
                <w:szCs w:val="16"/>
              </w:rPr>
            </w:pPr>
          </w:p>
        </w:tc>
      </w:tr>
      <w:tr w:rsidR="006E005A" w:rsidRPr="00CB1517" w14:paraId="69CD9B69"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342F7E1C"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D05BADC"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7FDE56B8"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FB1D805"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34B8DF01"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3500321"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F94D3B2"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B8A0AD0" w14:textId="77777777" w:rsidR="006E005A" w:rsidRPr="00CB1517" w:rsidRDefault="006E005A" w:rsidP="000E0A8C">
            <w:pPr>
              <w:keepNext/>
              <w:jc w:val="both"/>
              <w:rPr>
                <w:rFonts w:ascii="Arial" w:hAnsi="Arial"/>
                <w:sz w:val="16"/>
                <w:szCs w:val="16"/>
              </w:rPr>
            </w:pPr>
          </w:p>
        </w:tc>
      </w:tr>
      <w:tr w:rsidR="006E005A" w:rsidRPr="00CB1517" w14:paraId="373B6DE7"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FD000C9" w14:textId="77777777" w:rsidR="006E005A" w:rsidRPr="000615D3"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39BAD93D" w14:textId="77777777" w:rsidR="006E005A" w:rsidRPr="0024691A"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02CD82B"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36DCFBF"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6C7C255"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876F898" w14:textId="77777777" w:rsidR="006E005A" w:rsidRPr="003B3285"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472B9E29"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F5F548C" w14:textId="77777777" w:rsidR="006E005A" w:rsidRPr="00CB1517" w:rsidRDefault="006E005A" w:rsidP="000E0A8C">
            <w:pPr>
              <w:keepNext/>
              <w:jc w:val="both"/>
              <w:rPr>
                <w:rFonts w:ascii="Arial" w:hAnsi="Arial"/>
                <w:sz w:val="16"/>
                <w:szCs w:val="16"/>
              </w:rPr>
            </w:pPr>
          </w:p>
        </w:tc>
      </w:tr>
      <w:tr w:rsidR="006E005A" w:rsidRPr="00CB1517" w14:paraId="5E924286"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DF4183F"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8532738" w14:textId="77777777" w:rsidR="006E005A" w:rsidRPr="00481987"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49144C69" w14:textId="77777777" w:rsidR="006E005A" w:rsidRPr="003B3285"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AC43369" w14:textId="77777777" w:rsidR="006E005A" w:rsidRPr="003B3285"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43F4FFC3" w14:textId="77777777" w:rsidR="006E005A" w:rsidRPr="003B3285"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904B3A8" w14:textId="77777777" w:rsidR="006E005A" w:rsidRPr="008001BD"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46D0960" w14:textId="77777777" w:rsidR="006E005A" w:rsidRPr="00CB1517"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560D7D71" w14:textId="77777777" w:rsidR="006E005A" w:rsidRPr="00CB1517" w:rsidRDefault="006E005A" w:rsidP="000E0A8C">
            <w:pPr>
              <w:keepNext/>
              <w:jc w:val="both"/>
              <w:rPr>
                <w:rFonts w:ascii="Arial" w:hAnsi="Arial"/>
                <w:sz w:val="16"/>
                <w:szCs w:val="16"/>
              </w:rPr>
            </w:pPr>
          </w:p>
        </w:tc>
      </w:tr>
      <w:tr w:rsidR="006E005A" w:rsidRPr="00AF2768" w14:paraId="5768FE1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E9E8D97"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3AAE440"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E03319B"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0B92F6A8"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00D3B83"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6B0D813"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95E0F51"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87E7C07" w14:textId="77777777" w:rsidR="006E005A" w:rsidRPr="00AF2768" w:rsidRDefault="006E005A" w:rsidP="000E0A8C">
            <w:pPr>
              <w:keepNext/>
              <w:jc w:val="both"/>
              <w:rPr>
                <w:rFonts w:ascii="Arial" w:hAnsi="Arial"/>
                <w:sz w:val="16"/>
                <w:szCs w:val="16"/>
              </w:rPr>
            </w:pPr>
          </w:p>
        </w:tc>
      </w:tr>
      <w:tr w:rsidR="006E005A" w:rsidRPr="00AF2768" w14:paraId="0A4EA00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1E7D719"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633BCC3"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9DD6738"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DCDBC23"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8B78108"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02DDBC31"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F8964B1"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24E89952" w14:textId="77777777" w:rsidR="006E005A" w:rsidRPr="00AF2768" w:rsidRDefault="006E005A" w:rsidP="000E0A8C">
            <w:pPr>
              <w:keepNext/>
              <w:jc w:val="both"/>
              <w:rPr>
                <w:rFonts w:ascii="Arial" w:hAnsi="Arial"/>
                <w:sz w:val="16"/>
                <w:szCs w:val="16"/>
              </w:rPr>
            </w:pPr>
          </w:p>
        </w:tc>
      </w:tr>
      <w:tr w:rsidR="006E005A" w:rsidRPr="00AF2768" w14:paraId="433B176E"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055EF495"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26D9B426"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8E0DC3E"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56DE01C"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533B64BE"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894AD4F"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6AC972D5"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4D474BFD" w14:textId="77777777" w:rsidR="006E005A" w:rsidRPr="00AF2768" w:rsidRDefault="006E005A" w:rsidP="000E0A8C">
            <w:pPr>
              <w:keepNext/>
              <w:jc w:val="both"/>
              <w:rPr>
                <w:rFonts w:ascii="Arial" w:hAnsi="Arial"/>
                <w:sz w:val="16"/>
                <w:szCs w:val="16"/>
              </w:rPr>
            </w:pPr>
          </w:p>
        </w:tc>
      </w:tr>
      <w:tr w:rsidR="006E005A" w:rsidRPr="00AF2768" w14:paraId="22C91FA4"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CFEADBA"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15B9F72"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300C151"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F04FF4B"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DC2A2EF"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EF177A0"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208715EF"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9613F5F" w14:textId="77777777" w:rsidR="006E005A" w:rsidRPr="00AF2768" w:rsidRDefault="006E005A" w:rsidP="000E0A8C">
            <w:pPr>
              <w:keepNext/>
              <w:jc w:val="both"/>
              <w:rPr>
                <w:rFonts w:ascii="Arial" w:hAnsi="Arial"/>
                <w:sz w:val="16"/>
                <w:szCs w:val="16"/>
              </w:rPr>
            </w:pPr>
          </w:p>
        </w:tc>
      </w:tr>
      <w:tr w:rsidR="006E005A" w:rsidRPr="00AF2768" w14:paraId="4F88BB0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8CFA16F"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070E468"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5F755C1"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CA19D36"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F190121"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4D4D00AA"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1E1F6402"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54C69EF" w14:textId="77777777" w:rsidR="006E005A" w:rsidRPr="00AF2768" w:rsidRDefault="006E005A" w:rsidP="000E0A8C">
            <w:pPr>
              <w:keepNext/>
              <w:jc w:val="both"/>
              <w:rPr>
                <w:rFonts w:ascii="Arial" w:hAnsi="Arial"/>
                <w:sz w:val="16"/>
                <w:szCs w:val="16"/>
              </w:rPr>
            </w:pPr>
          </w:p>
        </w:tc>
      </w:tr>
      <w:tr w:rsidR="006E005A" w:rsidRPr="00AF2768" w14:paraId="41A1D029"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4B7D01FE"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15C25B6C"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5C39F229"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60BE404"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01372E1F"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CF1055F"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567EA81"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E9BFF65" w14:textId="77777777" w:rsidR="006E005A" w:rsidRPr="00AF2768" w:rsidRDefault="006E005A" w:rsidP="000E0A8C">
            <w:pPr>
              <w:keepNext/>
              <w:jc w:val="both"/>
              <w:rPr>
                <w:rFonts w:ascii="Arial" w:hAnsi="Arial"/>
                <w:sz w:val="16"/>
                <w:szCs w:val="16"/>
              </w:rPr>
            </w:pPr>
          </w:p>
        </w:tc>
      </w:tr>
      <w:tr w:rsidR="006E005A" w:rsidRPr="00AF2768" w14:paraId="26FBBE3F"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77BB8224"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6F7CA9B1"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1C86ED01"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F3F0305"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F63D7D8"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45C4B38"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3BE5D58"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390F9CB6" w14:textId="77777777" w:rsidR="006E005A" w:rsidRPr="00AF2768" w:rsidRDefault="006E005A" w:rsidP="000E0A8C">
            <w:pPr>
              <w:keepNext/>
              <w:jc w:val="both"/>
              <w:rPr>
                <w:rFonts w:ascii="Arial" w:hAnsi="Arial"/>
                <w:sz w:val="16"/>
                <w:szCs w:val="16"/>
              </w:rPr>
            </w:pPr>
          </w:p>
        </w:tc>
      </w:tr>
      <w:tr w:rsidR="006E005A" w:rsidRPr="00AF2768" w14:paraId="14FEE51B"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2BE3F58"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790DF3E"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0BD14A48"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71B7043"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72AEBECF"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34DB10CC"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532036DA"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5E533BF" w14:textId="77777777" w:rsidR="006E005A" w:rsidRPr="00AF2768" w:rsidRDefault="006E005A" w:rsidP="000E0A8C">
            <w:pPr>
              <w:keepNext/>
              <w:jc w:val="both"/>
              <w:rPr>
                <w:rFonts w:ascii="Arial" w:hAnsi="Arial"/>
                <w:sz w:val="16"/>
                <w:szCs w:val="16"/>
              </w:rPr>
            </w:pPr>
          </w:p>
        </w:tc>
      </w:tr>
      <w:tr w:rsidR="006E005A" w:rsidRPr="00AF2768" w14:paraId="4ABF42B6"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11A7F190"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72EACFFD"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353A2355"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26A48A0"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1270E650"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104049C8"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0D5B3269"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7EA994D2" w14:textId="77777777" w:rsidR="006E005A" w:rsidRPr="00AF2768" w:rsidRDefault="006E005A" w:rsidP="000E0A8C">
            <w:pPr>
              <w:keepNext/>
              <w:jc w:val="both"/>
              <w:rPr>
                <w:rFonts w:ascii="Arial" w:hAnsi="Arial"/>
                <w:sz w:val="16"/>
                <w:szCs w:val="16"/>
              </w:rPr>
            </w:pPr>
          </w:p>
        </w:tc>
      </w:tr>
      <w:tr w:rsidR="006E005A" w:rsidRPr="00AF2768" w14:paraId="1050C542" w14:textId="77777777" w:rsidTr="006E005A">
        <w:trPr>
          <w:cantSplit/>
        </w:trPr>
        <w:tc>
          <w:tcPr>
            <w:tcW w:w="990" w:type="dxa"/>
            <w:tcBorders>
              <w:top w:val="single" w:sz="6" w:space="0" w:color="000000"/>
              <w:left w:val="single" w:sz="6" w:space="0" w:color="000000"/>
              <w:bottom w:val="single" w:sz="6" w:space="0" w:color="000000"/>
              <w:right w:val="single" w:sz="6" w:space="0" w:color="000000"/>
            </w:tcBorders>
          </w:tcPr>
          <w:p w14:paraId="266F14DD" w14:textId="77777777" w:rsidR="006E005A" w:rsidRDefault="006E005A" w:rsidP="000E0A8C">
            <w:pPr>
              <w:keepNext/>
              <w:rPr>
                <w:rFonts w:ascii="Arial Black" w:hAnsi="Arial Black"/>
                <w:sz w:val="16"/>
                <w:szCs w:val="16"/>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Pr>
          <w:p w14:paraId="0E802679" w14:textId="77777777" w:rsidR="006E005A" w:rsidRPr="00AE2CA2" w:rsidRDefault="006E005A" w:rsidP="000E0A8C">
            <w:pPr>
              <w:keepNext/>
              <w:rPr>
                <w:b/>
                <w:bCs/>
                <w:color w:val="0070C0"/>
                <w:sz w:val="16"/>
                <w:szCs w:val="16"/>
              </w:rPr>
            </w:pPr>
          </w:p>
        </w:tc>
        <w:tc>
          <w:tcPr>
            <w:tcW w:w="1260" w:type="dxa"/>
            <w:tcBorders>
              <w:top w:val="single" w:sz="6" w:space="0" w:color="000000"/>
              <w:left w:val="single" w:sz="6" w:space="0" w:color="000000"/>
              <w:bottom w:val="single" w:sz="6" w:space="0" w:color="000000"/>
              <w:right w:val="single" w:sz="6" w:space="0" w:color="000000"/>
            </w:tcBorders>
          </w:tcPr>
          <w:p w14:paraId="6550AEAC" w14:textId="77777777" w:rsidR="006E005A" w:rsidRDefault="006E005A" w:rsidP="000E0A8C">
            <w:pPr>
              <w:keepNext/>
              <w:jc w:val="center"/>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6349D798" w14:textId="77777777" w:rsidR="006E005A" w:rsidRPr="00AF2768" w:rsidRDefault="006E005A" w:rsidP="000E0A8C">
            <w:pPr>
              <w:keepNext/>
              <w:rPr>
                <w:rFonts w:ascii="Arial" w:hAnsi="Arial"/>
                <w:sz w:val="16"/>
                <w:szCs w:val="16"/>
              </w:rPr>
            </w:pPr>
          </w:p>
        </w:tc>
        <w:tc>
          <w:tcPr>
            <w:tcW w:w="630" w:type="dxa"/>
            <w:tcBorders>
              <w:top w:val="single" w:sz="6" w:space="0" w:color="000000"/>
              <w:left w:val="single" w:sz="6" w:space="0" w:color="000000"/>
              <w:bottom w:val="single" w:sz="6" w:space="0" w:color="000000"/>
              <w:right w:val="single" w:sz="6" w:space="0" w:color="000000"/>
            </w:tcBorders>
          </w:tcPr>
          <w:p w14:paraId="22E0DDA1" w14:textId="77777777" w:rsidR="006E005A" w:rsidRPr="00AF2768" w:rsidRDefault="006E005A" w:rsidP="000E0A8C">
            <w:pPr>
              <w:keepNext/>
              <w:jc w:val="center"/>
              <w:rPr>
                <w:rFonts w:ascii="Arial" w:hAnsi="Arial"/>
                <w:sz w:val="16"/>
                <w:szCs w:val="16"/>
              </w:rPr>
            </w:pPr>
          </w:p>
        </w:tc>
        <w:tc>
          <w:tcPr>
            <w:tcW w:w="1800" w:type="dxa"/>
            <w:tcBorders>
              <w:top w:val="single" w:sz="6" w:space="0" w:color="000000"/>
              <w:left w:val="single" w:sz="6" w:space="0" w:color="000000"/>
              <w:bottom w:val="single" w:sz="6" w:space="0" w:color="000000"/>
              <w:right w:val="single" w:sz="6" w:space="0" w:color="000000"/>
            </w:tcBorders>
          </w:tcPr>
          <w:p w14:paraId="27A3232F" w14:textId="77777777" w:rsidR="006E005A" w:rsidRPr="00AF2768" w:rsidRDefault="006E005A" w:rsidP="000E0A8C">
            <w:pPr>
              <w:keepNext/>
              <w:jc w:val="both"/>
              <w:rPr>
                <w:rFonts w:ascii="Arial" w:hAnsi="Arial"/>
                <w:sz w:val="16"/>
                <w:szCs w:val="16"/>
              </w:rPr>
            </w:pPr>
          </w:p>
        </w:tc>
        <w:tc>
          <w:tcPr>
            <w:tcW w:w="1793" w:type="dxa"/>
            <w:tcBorders>
              <w:top w:val="single" w:sz="6" w:space="0" w:color="000000"/>
              <w:left w:val="single" w:sz="6" w:space="0" w:color="000000"/>
              <w:bottom w:val="single" w:sz="6" w:space="0" w:color="000000"/>
              <w:right w:val="single" w:sz="6" w:space="0" w:color="000000"/>
            </w:tcBorders>
          </w:tcPr>
          <w:p w14:paraId="388996AB" w14:textId="77777777" w:rsidR="006E005A" w:rsidRPr="00AF2768" w:rsidRDefault="006E005A" w:rsidP="000E0A8C">
            <w:pPr>
              <w:keepNext/>
              <w:rPr>
                <w:rFonts w:ascii="Arial" w:hAnsi="Arial"/>
                <w:sz w:val="16"/>
                <w:szCs w:val="16"/>
              </w:rPr>
            </w:pPr>
          </w:p>
        </w:tc>
        <w:tc>
          <w:tcPr>
            <w:tcW w:w="1530" w:type="dxa"/>
            <w:tcBorders>
              <w:top w:val="single" w:sz="6" w:space="0" w:color="000000"/>
              <w:left w:val="single" w:sz="6" w:space="0" w:color="000000"/>
              <w:bottom w:val="single" w:sz="6" w:space="0" w:color="000000"/>
              <w:right w:val="single" w:sz="6" w:space="0" w:color="000000"/>
            </w:tcBorders>
          </w:tcPr>
          <w:p w14:paraId="1165FABC" w14:textId="77777777" w:rsidR="006E005A" w:rsidRPr="00AF2768" w:rsidRDefault="006E005A" w:rsidP="000E0A8C">
            <w:pPr>
              <w:keepNext/>
              <w:jc w:val="both"/>
              <w:rPr>
                <w:rFonts w:ascii="Arial" w:hAnsi="Arial"/>
                <w:sz w:val="16"/>
                <w:szCs w:val="16"/>
              </w:rPr>
            </w:pPr>
          </w:p>
        </w:tc>
      </w:tr>
    </w:tbl>
    <w:p w14:paraId="4CAEA090" w14:textId="77777777" w:rsidR="004F1F25" w:rsidRDefault="004F1F25" w:rsidP="00EA4423">
      <w:pPr>
        <w:keepNext/>
        <w:widowControl w:val="0"/>
        <w:rPr>
          <w:sz w:val="16"/>
        </w:rPr>
      </w:pPr>
    </w:p>
    <w:sectPr w:rsidR="004F1F25" w:rsidSect="005B1F9E">
      <w:headerReference w:type="default" r:id="rId7"/>
      <w:footerReference w:type="even" r:id="rId8"/>
      <w:footerReference w:type="default" r:id="rId9"/>
      <w:pgSz w:w="15840" w:h="12240" w:orient="landscape" w:code="1"/>
      <w:pgMar w:top="1440" w:right="85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9C99" w14:textId="77777777" w:rsidR="00C86F1D" w:rsidRDefault="00C86F1D">
      <w:r>
        <w:separator/>
      </w:r>
    </w:p>
  </w:endnote>
  <w:endnote w:type="continuationSeparator" w:id="0">
    <w:p w14:paraId="50B738CA" w14:textId="77777777" w:rsidR="00C86F1D" w:rsidRDefault="00C8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5834" w14:textId="77777777" w:rsidR="00F82902" w:rsidRDefault="00F829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E8BC59" w14:textId="77777777" w:rsidR="00F82902" w:rsidRDefault="00F82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186F" w14:textId="77777777" w:rsidR="00F82902" w:rsidRDefault="00F82902">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p>
  <w:p w14:paraId="395E02B6" w14:textId="0C3A191E" w:rsidR="00F82902" w:rsidRPr="00E33681" w:rsidRDefault="00F82902" w:rsidP="003F53C0">
    <w:pPr>
      <w:pStyle w:val="Footer"/>
      <w:rPr>
        <w:rFonts w:ascii="Arial" w:hAnsi="Arial" w:cs="Arial"/>
        <w:b/>
        <w:szCs w:val="24"/>
      </w:rPr>
    </w:pPr>
    <w:r w:rsidRPr="00E33681">
      <w:rPr>
        <w:rFonts w:ascii="Arial" w:hAnsi="Arial" w:cs="Arial"/>
        <w:b/>
        <w:szCs w:val="24"/>
      </w:rPr>
      <w:fldChar w:fldCharType="begin"/>
    </w:r>
    <w:r w:rsidRPr="00E33681">
      <w:rPr>
        <w:rFonts w:ascii="Arial" w:hAnsi="Arial" w:cs="Arial"/>
        <w:b/>
        <w:szCs w:val="24"/>
      </w:rPr>
      <w:instrText xml:space="preserve"> DATE </w:instrText>
    </w:r>
    <w:r w:rsidRPr="00E33681">
      <w:rPr>
        <w:rFonts w:ascii="Arial" w:hAnsi="Arial" w:cs="Arial"/>
        <w:b/>
        <w:szCs w:val="24"/>
      </w:rPr>
      <w:fldChar w:fldCharType="separate"/>
    </w:r>
    <w:r w:rsidR="00896714">
      <w:rPr>
        <w:rFonts w:ascii="Arial" w:hAnsi="Arial" w:cs="Arial"/>
        <w:b/>
        <w:noProof/>
        <w:szCs w:val="24"/>
      </w:rPr>
      <w:t>3/8/2020</w:t>
    </w:r>
    <w:r w:rsidRPr="00E33681">
      <w:rPr>
        <w:rFonts w:ascii="Arial" w:hAnsi="Arial" w:cs="Arial"/>
        <w:b/>
        <w:szCs w:val="24"/>
      </w:rPr>
      <w:fldChar w:fldCharType="end"/>
    </w:r>
    <w:r w:rsidRPr="00E33681">
      <w:rPr>
        <w:rFonts w:ascii="Arial" w:hAnsi="Arial" w:cs="Arial"/>
        <w:b/>
        <w:szCs w:val="24"/>
      </w:rPr>
      <w:t xml:space="preserve">         </w:t>
    </w:r>
    <w:r>
      <w:rPr>
        <w:rFonts w:ascii="Arial" w:hAnsi="Arial" w:cs="Arial"/>
        <w:b/>
        <w:szCs w:val="24"/>
      </w:rPr>
      <w:t xml:space="preserve">   </w:t>
    </w:r>
    <w:r w:rsidRPr="00E33681">
      <w:rPr>
        <w:rFonts w:ascii="Arial" w:hAnsi="Arial" w:cs="Arial"/>
        <w:b/>
        <w:sz w:val="16"/>
        <w:szCs w:val="16"/>
      </w:rPr>
      <w:t>thschroll@snet.net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EEEC" w14:textId="77777777" w:rsidR="00C86F1D" w:rsidRDefault="00C86F1D">
      <w:r>
        <w:separator/>
      </w:r>
    </w:p>
  </w:footnote>
  <w:footnote w:type="continuationSeparator" w:id="0">
    <w:p w14:paraId="25BCC073" w14:textId="77777777" w:rsidR="00C86F1D" w:rsidRDefault="00C8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2ACA" w14:textId="77777777" w:rsidR="00F82902" w:rsidRDefault="00F82902">
    <w:pPr>
      <w:pStyle w:val="Header"/>
      <w:jc w:val="center"/>
      <w:rPr>
        <w:rFonts w:ascii="Arial" w:hAnsi="Arial"/>
        <w:b/>
        <w:sz w:val="28"/>
      </w:rPr>
    </w:pPr>
    <w:r>
      <w:rPr>
        <w:rFonts w:ascii="Arial" w:hAnsi="Arial"/>
        <w:b/>
        <w:sz w:val="32"/>
      </w:rPr>
      <w:t>CONNECTICUT STATE FIREFIGHTERS ASSOCIATION</w:t>
    </w:r>
  </w:p>
  <w:p w14:paraId="38626232" w14:textId="77777777" w:rsidR="00F82902" w:rsidRDefault="00F82902">
    <w:pPr>
      <w:pStyle w:val="Header"/>
      <w:jc w:val="center"/>
      <w:rPr>
        <w:rFonts w:ascii="Arial" w:hAnsi="Arial"/>
        <w:b/>
        <w:sz w:val="28"/>
      </w:rPr>
    </w:pPr>
    <w:r>
      <w:rPr>
        <w:rFonts w:ascii="Arial" w:hAnsi="Arial"/>
        <w:b/>
        <w:sz w:val="20"/>
      </w:rPr>
      <w:t>BILL STATUS REPORT - 2020 LEGISLATIVE SESSION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3BB"/>
    <w:rsid w:val="000002AF"/>
    <w:rsid w:val="000006DD"/>
    <w:rsid w:val="00000A57"/>
    <w:rsid w:val="00001D13"/>
    <w:rsid w:val="00002243"/>
    <w:rsid w:val="00002B99"/>
    <w:rsid w:val="00003055"/>
    <w:rsid w:val="00003EE8"/>
    <w:rsid w:val="00004E4D"/>
    <w:rsid w:val="00005BC1"/>
    <w:rsid w:val="000064F5"/>
    <w:rsid w:val="00006AC7"/>
    <w:rsid w:val="00006BCE"/>
    <w:rsid w:val="00007551"/>
    <w:rsid w:val="00007AE1"/>
    <w:rsid w:val="00011915"/>
    <w:rsid w:val="00012ADF"/>
    <w:rsid w:val="00013182"/>
    <w:rsid w:val="0001369E"/>
    <w:rsid w:val="000147F5"/>
    <w:rsid w:val="00014E63"/>
    <w:rsid w:val="000154FB"/>
    <w:rsid w:val="000172C1"/>
    <w:rsid w:val="000178F5"/>
    <w:rsid w:val="00017ECB"/>
    <w:rsid w:val="0002028B"/>
    <w:rsid w:val="00020EDE"/>
    <w:rsid w:val="00021167"/>
    <w:rsid w:val="00022B3E"/>
    <w:rsid w:val="000270B4"/>
    <w:rsid w:val="00027D3E"/>
    <w:rsid w:val="00030463"/>
    <w:rsid w:val="000307D5"/>
    <w:rsid w:val="00030A48"/>
    <w:rsid w:val="000368B5"/>
    <w:rsid w:val="000403C5"/>
    <w:rsid w:val="00041415"/>
    <w:rsid w:val="00043CA0"/>
    <w:rsid w:val="0004502A"/>
    <w:rsid w:val="0004570E"/>
    <w:rsid w:val="000459F3"/>
    <w:rsid w:val="0004642B"/>
    <w:rsid w:val="00047F1C"/>
    <w:rsid w:val="000517DB"/>
    <w:rsid w:val="00053025"/>
    <w:rsid w:val="000541E2"/>
    <w:rsid w:val="00055BF3"/>
    <w:rsid w:val="00056B78"/>
    <w:rsid w:val="00057C57"/>
    <w:rsid w:val="00057EA2"/>
    <w:rsid w:val="000615D3"/>
    <w:rsid w:val="00064D29"/>
    <w:rsid w:val="0006541F"/>
    <w:rsid w:val="000655EE"/>
    <w:rsid w:val="00067185"/>
    <w:rsid w:val="0006736F"/>
    <w:rsid w:val="00067FAF"/>
    <w:rsid w:val="00071520"/>
    <w:rsid w:val="000734E6"/>
    <w:rsid w:val="00074118"/>
    <w:rsid w:val="000746D5"/>
    <w:rsid w:val="00074D7A"/>
    <w:rsid w:val="00077443"/>
    <w:rsid w:val="00077AA0"/>
    <w:rsid w:val="00080CF1"/>
    <w:rsid w:val="000814F0"/>
    <w:rsid w:val="000843FB"/>
    <w:rsid w:val="00086AA0"/>
    <w:rsid w:val="00086FCD"/>
    <w:rsid w:val="00087F81"/>
    <w:rsid w:val="00090767"/>
    <w:rsid w:val="00092C58"/>
    <w:rsid w:val="00096B3A"/>
    <w:rsid w:val="00097BA8"/>
    <w:rsid w:val="000A0490"/>
    <w:rsid w:val="000A0636"/>
    <w:rsid w:val="000A0D09"/>
    <w:rsid w:val="000A1823"/>
    <w:rsid w:val="000A349E"/>
    <w:rsid w:val="000A3D9B"/>
    <w:rsid w:val="000A4C62"/>
    <w:rsid w:val="000A66B2"/>
    <w:rsid w:val="000B0700"/>
    <w:rsid w:val="000B1A9F"/>
    <w:rsid w:val="000B30EE"/>
    <w:rsid w:val="000B3CA2"/>
    <w:rsid w:val="000B3D39"/>
    <w:rsid w:val="000B4337"/>
    <w:rsid w:val="000B4752"/>
    <w:rsid w:val="000B5FBA"/>
    <w:rsid w:val="000B6668"/>
    <w:rsid w:val="000B7A6B"/>
    <w:rsid w:val="000C11BF"/>
    <w:rsid w:val="000C3FF6"/>
    <w:rsid w:val="000C5D1D"/>
    <w:rsid w:val="000C712C"/>
    <w:rsid w:val="000D056A"/>
    <w:rsid w:val="000D0BC5"/>
    <w:rsid w:val="000D3480"/>
    <w:rsid w:val="000D3873"/>
    <w:rsid w:val="000D4D0F"/>
    <w:rsid w:val="000D5764"/>
    <w:rsid w:val="000D5A39"/>
    <w:rsid w:val="000D614C"/>
    <w:rsid w:val="000D79F6"/>
    <w:rsid w:val="000E0F07"/>
    <w:rsid w:val="000E1480"/>
    <w:rsid w:val="000E157C"/>
    <w:rsid w:val="000E4E97"/>
    <w:rsid w:val="000E50B6"/>
    <w:rsid w:val="000F223A"/>
    <w:rsid w:val="000F23A5"/>
    <w:rsid w:val="000F2AAE"/>
    <w:rsid w:val="000F5C8D"/>
    <w:rsid w:val="000F777F"/>
    <w:rsid w:val="000F7A3F"/>
    <w:rsid w:val="0010042E"/>
    <w:rsid w:val="00100B52"/>
    <w:rsid w:val="00101F9A"/>
    <w:rsid w:val="00101FB2"/>
    <w:rsid w:val="00102870"/>
    <w:rsid w:val="00103CE6"/>
    <w:rsid w:val="0010616A"/>
    <w:rsid w:val="001070E8"/>
    <w:rsid w:val="00110C87"/>
    <w:rsid w:val="00111096"/>
    <w:rsid w:val="001110A0"/>
    <w:rsid w:val="001118DD"/>
    <w:rsid w:val="00111F8A"/>
    <w:rsid w:val="00115043"/>
    <w:rsid w:val="00115993"/>
    <w:rsid w:val="0012022D"/>
    <w:rsid w:val="00121FC0"/>
    <w:rsid w:val="001220AC"/>
    <w:rsid w:val="0012237E"/>
    <w:rsid w:val="001241A3"/>
    <w:rsid w:val="00125930"/>
    <w:rsid w:val="0012673A"/>
    <w:rsid w:val="00127C01"/>
    <w:rsid w:val="00130F15"/>
    <w:rsid w:val="001315BE"/>
    <w:rsid w:val="00131D78"/>
    <w:rsid w:val="001320EA"/>
    <w:rsid w:val="00132F78"/>
    <w:rsid w:val="0013335C"/>
    <w:rsid w:val="00133F54"/>
    <w:rsid w:val="001357DF"/>
    <w:rsid w:val="00137552"/>
    <w:rsid w:val="00137670"/>
    <w:rsid w:val="00140813"/>
    <w:rsid w:val="0014144C"/>
    <w:rsid w:val="00141F4D"/>
    <w:rsid w:val="00142147"/>
    <w:rsid w:val="00143277"/>
    <w:rsid w:val="00143457"/>
    <w:rsid w:val="0014559F"/>
    <w:rsid w:val="00145CD2"/>
    <w:rsid w:val="001464A5"/>
    <w:rsid w:val="001511CD"/>
    <w:rsid w:val="00151B73"/>
    <w:rsid w:val="001525CB"/>
    <w:rsid w:val="0015292E"/>
    <w:rsid w:val="00153568"/>
    <w:rsid w:val="0015395C"/>
    <w:rsid w:val="00156502"/>
    <w:rsid w:val="00157B4F"/>
    <w:rsid w:val="00157E71"/>
    <w:rsid w:val="001604D1"/>
    <w:rsid w:val="00161CAF"/>
    <w:rsid w:val="0016266E"/>
    <w:rsid w:val="00164503"/>
    <w:rsid w:val="00164967"/>
    <w:rsid w:val="001650E0"/>
    <w:rsid w:val="001656C7"/>
    <w:rsid w:val="001656CE"/>
    <w:rsid w:val="00166C60"/>
    <w:rsid w:val="001677E6"/>
    <w:rsid w:val="0017205E"/>
    <w:rsid w:val="0017232C"/>
    <w:rsid w:val="00172FD2"/>
    <w:rsid w:val="00173433"/>
    <w:rsid w:val="0017479B"/>
    <w:rsid w:val="001750A4"/>
    <w:rsid w:val="00176DE2"/>
    <w:rsid w:val="00177822"/>
    <w:rsid w:val="00180190"/>
    <w:rsid w:val="0018133E"/>
    <w:rsid w:val="001813F3"/>
    <w:rsid w:val="0018236F"/>
    <w:rsid w:val="001825EE"/>
    <w:rsid w:val="0018340E"/>
    <w:rsid w:val="001841EE"/>
    <w:rsid w:val="0018441E"/>
    <w:rsid w:val="001849F2"/>
    <w:rsid w:val="001865F1"/>
    <w:rsid w:val="001868E5"/>
    <w:rsid w:val="00190F51"/>
    <w:rsid w:val="00197D16"/>
    <w:rsid w:val="001A0078"/>
    <w:rsid w:val="001A01C0"/>
    <w:rsid w:val="001A0EB9"/>
    <w:rsid w:val="001A29BD"/>
    <w:rsid w:val="001A34E3"/>
    <w:rsid w:val="001A5F53"/>
    <w:rsid w:val="001A6E96"/>
    <w:rsid w:val="001A7897"/>
    <w:rsid w:val="001A7A32"/>
    <w:rsid w:val="001A7EE6"/>
    <w:rsid w:val="001B1276"/>
    <w:rsid w:val="001B43DC"/>
    <w:rsid w:val="001B4CCA"/>
    <w:rsid w:val="001B5BD7"/>
    <w:rsid w:val="001B5F12"/>
    <w:rsid w:val="001B6EAE"/>
    <w:rsid w:val="001C0DD3"/>
    <w:rsid w:val="001C17C6"/>
    <w:rsid w:val="001C1869"/>
    <w:rsid w:val="001C324F"/>
    <w:rsid w:val="001C36FB"/>
    <w:rsid w:val="001C38F5"/>
    <w:rsid w:val="001C47BE"/>
    <w:rsid w:val="001C4B58"/>
    <w:rsid w:val="001C6C04"/>
    <w:rsid w:val="001D0C1F"/>
    <w:rsid w:val="001D118B"/>
    <w:rsid w:val="001D1E1B"/>
    <w:rsid w:val="001D3294"/>
    <w:rsid w:val="001D48FA"/>
    <w:rsid w:val="001D4997"/>
    <w:rsid w:val="001D4BA1"/>
    <w:rsid w:val="001D5668"/>
    <w:rsid w:val="001D60A5"/>
    <w:rsid w:val="001D61F7"/>
    <w:rsid w:val="001D7255"/>
    <w:rsid w:val="001D7D40"/>
    <w:rsid w:val="001E1459"/>
    <w:rsid w:val="001E16CA"/>
    <w:rsid w:val="001E297C"/>
    <w:rsid w:val="001E2E1F"/>
    <w:rsid w:val="001E317F"/>
    <w:rsid w:val="001E3737"/>
    <w:rsid w:val="001E3C5E"/>
    <w:rsid w:val="001E422C"/>
    <w:rsid w:val="001E467D"/>
    <w:rsid w:val="001E4916"/>
    <w:rsid w:val="001E581E"/>
    <w:rsid w:val="001E7FE2"/>
    <w:rsid w:val="001F4188"/>
    <w:rsid w:val="001F45E2"/>
    <w:rsid w:val="001F6387"/>
    <w:rsid w:val="001F667E"/>
    <w:rsid w:val="002008D5"/>
    <w:rsid w:val="0020144D"/>
    <w:rsid w:val="00201C78"/>
    <w:rsid w:val="002035B2"/>
    <w:rsid w:val="00203B1B"/>
    <w:rsid w:val="0020555E"/>
    <w:rsid w:val="002062E6"/>
    <w:rsid w:val="00210B21"/>
    <w:rsid w:val="002128B4"/>
    <w:rsid w:val="00212C87"/>
    <w:rsid w:val="00213209"/>
    <w:rsid w:val="002134F4"/>
    <w:rsid w:val="00215337"/>
    <w:rsid w:val="002153D0"/>
    <w:rsid w:val="00215D0E"/>
    <w:rsid w:val="00217662"/>
    <w:rsid w:val="00217789"/>
    <w:rsid w:val="002207A3"/>
    <w:rsid w:val="0022090C"/>
    <w:rsid w:val="00220EF6"/>
    <w:rsid w:val="0022147A"/>
    <w:rsid w:val="00221D45"/>
    <w:rsid w:val="002221E5"/>
    <w:rsid w:val="00222727"/>
    <w:rsid w:val="00222E74"/>
    <w:rsid w:val="00224534"/>
    <w:rsid w:val="00224E91"/>
    <w:rsid w:val="002252B8"/>
    <w:rsid w:val="00230619"/>
    <w:rsid w:val="002313D0"/>
    <w:rsid w:val="00231996"/>
    <w:rsid w:val="00231E5B"/>
    <w:rsid w:val="002336C4"/>
    <w:rsid w:val="00233736"/>
    <w:rsid w:val="002345E4"/>
    <w:rsid w:val="00234AB7"/>
    <w:rsid w:val="00235CD7"/>
    <w:rsid w:val="0023689F"/>
    <w:rsid w:val="00237B3B"/>
    <w:rsid w:val="0024162A"/>
    <w:rsid w:val="00241FEF"/>
    <w:rsid w:val="00244F8E"/>
    <w:rsid w:val="00246711"/>
    <w:rsid w:val="0024691A"/>
    <w:rsid w:val="0024696C"/>
    <w:rsid w:val="00246A57"/>
    <w:rsid w:val="0025367C"/>
    <w:rsid w:val="002575DF"/>
    <w:rsid w:val="0025769F"/>
    <w:rsid w:val="002625BE"/>
    <w:rsid w:val="00262A76"/>
    <w:rsid w:val="00262E5E"/>
    <w:rsid w:val="00263599"/>
    <w:rsid w:val="002638D2"/>
    <w:rsid w:val="002639DC"/>
    <w:rsid w:val="00263DE4"/>
    <w:rsid w:val="0026535F"/>
    <w:rsid w:val="0026685F"/>
    <w:rsid w:val="00266CA3"/>
    <w:rsid w:val="002674C9"/>
    <w:rsid w:val="0027043E"/>
    <w:rsid w:val="00271852"/>
    <w:rsid w:val="00271896"/>
    <w:rsid w:val="00271F57"/>
    <w:rsid w:val="00273C8F"/>
    <w:rsid w:val="0027444F"/>
    <w:rsid w:val="0027470C"/>
    <w:rsid w:val="002747A9"/>
    <w:rsid w:val="00275514"/>
    <w:rsid w:val="00275B90"/>
    <w:rsid w:val="00276082"/>
    <w:rsid w:val="00276CD9"/>
    <w:rsid w:val="00276D0F"/>
    <w:rsid w:val="00276E9F"/>
    <w:rsid w:val="00280DF0"/>
    <w:rsid w:val="00280F54"/>
    <w:rsid w:val="002816BB"/>
    <w:rsid w:val="00284910"/>
    <w:rsid w:val="002858B0"/>
    <w:rsid w:val="00285B22"/>
    <w:rsid w:val="00285F63"/>
    <w:rsid w:val="00286740"/>
    <w:rsid w:val="00286A96"/>
    <w:rsid w:val="00286B5C"/>
    <w:rsid w:val="00286C2C"/>
    <w:rsid w:val="00291EE6"/>
    <w:rsid w:val="00293268"/>
    <w:rsid w:val="002932CF"/>
    <w:rsid w:val="002939EB"/>
    <w:rsid w:val="00294364"/>
    <w:rsid w:val="002959B3"/>
    <w:rsid w:val="00295B9C"/>
    <w:rsid w:val="00295F1F"/>
    <w:rsid w:val="00296433"/>
    <w:rsid w:val="00297893"/>
    <w:rsid w:val="002A017F"/>
    <w:rsid w:val="002A0233"/>
    <w:rsid w:val="002A09AE"/>
    <w:rsid w:val="002A0C6A"/>
    <w:rsid w:val="002A148B"/>
    <w:rsid w:val="002A1DD9"/>
    <w:rsid w:val="002A23D1"/>
    <w:rsid w:val="002A3FF2"/>
    <w:rsid w:val="002A476B"/>
    <w:rsid w:val="002A5A04"/>
    <w:rsid w:val="002A5BD6"/>
    <w:rsid w:val="002A68B9"/>
    <w:rsid w:val="002A6CD4"/>
    <w:rsid w:val="002A76E1"/>
    <w:rsid w:val="002B12C7"/>
    <w:rsid w:val="002B1CA6"/>
    <w:rsid w:val="002B201F"/>
    <w:rsid w:val="002B46F7"/>
    <w:rsid w:val="002B5937"/>
    <w:rsid w:val="002B6DCB"/>
    <w:rsid w:val="002B722C"/>
    <w:rsid w:val="002C0819"/>
    <w:rsid w:val="002C08B2"/>
    <w:rsid w:val="002C0F41"/>
    <w:rsid w:val="002C1D83"/>
    <w:rsid w:val="002C31CE"/>
    <w:rsid w:val="002C392F"/>
    <w:rsid w:val="002C3FB0"/>
    <w:rsid w:val="002C430D"/>
    <w:rsid w:val="002C4676"/>
    <w:rsid w:val="002C60A8"/>
    <w:rsid w:val="002C6479"/>
    <w:rsid w:val="002C7030"/>
    <w:rsid w:val="002D278D"/>
    <w:rsid w:val="002D3C7B"/>
    <w:rsid w:val="002D4327"/>
    <w:rsid w:val="002D4A1E"/>
    <w:rsid w:val="002D55EF"/>
    <w:rsid w:val="002D5714"/>
    <w:rsid w:val="002D5863"/>
    <w:rsid w:val="002D6A43"/>
    <w:rsid w:val="002D7864"/>
    <w:rsid w:val="002E03E1"/>
    <w:rsid w:val="002E056C"/>
    <w:rsid w:val="002E155C"/>
    <w:rsid w:val="002E1833"/>
    <w:rsid w:val="002E20A3"/>
    <w:rsid w:val="002E285A"/>
    <w:rsid w:val="002E2D88"/>
    <w:rsid w:val="002E2DE4"/>
    <w:rsid w:val="002E2F27"/>
    <w:rsid w:val="002E433B"/>
    <w:rsid w:val="002E4A30"/>
    <w:rsid w:val="002E698E"/>
    <w:rsid w:val="002E761B"/>
    <w:rsid w:val="002E7A20"/>
    <w:rsid w:val="002F17FE"/>
    <w:rsid w:val="002F19A5"/>
    <w:rsid w:val="002F1FC7"/>
    <w:rsid w:val="002F351D"/>
    <w:rsid w:val="002F40E2"/>
    <w:rsid w:val="002F4AE8"/>
    <w:rsid w:val="002F5833"/>
    <w:rsid w:val="002F5997"/>
    <w:rsid w:val="00300871"/>
    <w:rsid w:val="00302A2C"/>
    <w:rsid w:val="00302A8A"/>
    <w:rsid w:val="00304A69"/>
    <w:rsid w:val="00305CAE"/>
    <w:rsid w:val="00305E67"/>
    <w:rsid w:val="00307DCF"/>
    <w:rsid w:val="003100AD"/>
    <w:rsid w:val="003104EC"/>
    <w:rsid w:val="00310ABC"/>
    <w:rsid w:val="003118C5"/>
    <w:rsid w:val="00312689"/>
    <w:rsid w:val="00314330"/>
    <w:rsid w:val="00315F73"/>
    <w:rsid w:val="00315FAD"/>
    <w:rsid w:val="003160A1"/>
    <w:rsid w:val="003238FD"/>
    <w:rsid w:val="00327892"/>
    <w:rsid w:val="00327D6A"/>
    <w:rsid w:val="00332D77"/>
    <w:rsid w:val="003334A8"/>
    <w:rsid w:val="00333872"/>
    <w:rsid w:val="003349D6"/>
    <w:rsid w:val="00336655"/>
    <w:rsid w:val="0033693D"/>
    <w:rsid w:val="00336A83"/>
    <w:rsid w:val="00337F85"/>
    <w:rsid w:val="003413F6"/>
    <w:rsid w:val="00342983"/>
    <w:rsid w:val="003429D5"/>
    <w:rsid w:val="00345514"/>
    <w:rsid w:val="00345926"/>
    <w:rsid w:val="003479DB"/>
    <w:rsid w:val="0035291F"/>
    <w:rsid w:val="00352DC2"/>
    <w:rsid w:val="003544FE"/>
    <w:rsid w:val="00354A8B"/>
    <w:rsid w:val="00360A7A"/>
    <w:rsid w:val="003614C7"/>
    <w:rsid w:val="00361837"/>
    <w:rsid w:val="00362EC1"/>
    <w:rsid w:val="00364350"/>
    <w:rsid w:val="003661DE"/>
    <w:rsid w:val="00366D06"/>
    <w:rsid w:val="00370920"/>
    <w:rsid w:val="00372531"/>
    <w:rsid w:val="00372974"/>
    <w:rsid w:val="00372A41"/>
    <w:rsid w:val="003736BB"/>
    <w:rsid w:val="003737CB"/>
    <w:rsid w:val="003740EA"/>
    <w:rsid w:val="00375562"/>
    <w:rsid w:val="00376DFA"/>
    <w:rsid w:val="0038096C"/>
    <w:rsid w:val="00380CCA"/>
    <w:rsid w:val="00381138"/>
    <w:rsid w:val="003811F3"/>
    <w:rsid w:val="00381330"/>
    <w:rsid w:val="00381856"/>
    <w:rsid w:val="0038366A"/>
    <w:rsid w:val="00383FEC"/>
    <w:rsid w:val="003842C7"/>
    <w:rsid w:val="00384E1B"/>
    <w:rsid w:val="0038562F"/>
    <w:rsid w:val="00385FA1"/>
    <w:rsid w:val="00387A92"/>
    <w:rsid w:val="0039077C"/>
    <w:rsid w:val="00391120"/>
    <w:rsid w:val="0039135A"/>
    <w:rsid w:val="00392658"/>
    <w:rsid w:val="00393E38"/>
    <w:rsid w:val="00395371"/>
    <w:rsid w:val="003956ED"/>
    <w:rsid w:val="00395ADA"/>
    <w:rsid w:val="0039621A"/>
    <w:rsid w:val="003A0014"/>
    <w:rsid w:val="003A5903"/>
    <w:rsid w:val="003A61B2"/>
    <w:rsid w:val="003B178E"/>
    <w:rsid w:val="003B1B2F"/>
    <w:rsid w:val="003B2433"/>
    <w:rsid w:val="003B3285"/>
    <w:rsid w:val="003B4362"/>
    <w:rsid w:val="003B69DB"/>
    <w:rsid w:val="003B6BC5"/>
    <w:rsid w:val="003B6E34"/>
    <w:rsid w:val="003C0C82"/>
    <w:rsid w:val="003C1F06"/>
    <w:rsid w:val="003C20BE"/>
    <w:rsid w:val="003C38A6"/>
    <w:rsid w:val="003C3AC2"/>
    <w:rsid w:val="003C553D"/>
    <w:rsid w:val="003C727A"/>
    <w:rsid w:val="003C7BF6"/>
    <w:rsid w:val="003D02EC"/>
    <w:rsid w:val="003D034A"/>
    <w:rsid w:val="003D1DC4"/>
    <w:rsid w:val="003D265B"/>
    <w:rsid w:val="003D27D0"/>
    <w:rsid w:val="003D29EF"/>
    <w:rsid w:val="003D3B14"/>
    <w:rsid w:val="003D576D"/>
    <w:rsid w:val="003D5949"/>
    <w:rsid w:val="003D6456"/>
    <w:rsid w:val="003D6F6F"/>
    <w:rsid w:val="003E0FF0"/>
    <w:rsid w:val="003E1D85"/>
    <w:rsid w:val="003E1ECF"/>
    <w:rsid w:val="003E24B2"/>
    <w:rsid w:val="003E4BC2"/>
    <w:rsid w:val="003E5C84"/>
    <w:rsid w:val="003E5CD5"/>
    <w:rsid w:val="003E5E44"/>
    <w:rsid w:val="003E6AFB"/>
    <w:rsid w:val="003E6D52"/>
    <w:rsid w:val="003E774B"/>
    <w:rsid w:val="003F066A"/>
    <w:rsid w:val="003F10BB"/>
    <w:rsid w:val="003F2410"/>
    <w:rsid w:val="003F34B5"/>
    <w:rsid w:val="003F3E29"/>
    <w:rsid w:val="003F44CE"/>
    <w:rsid w:val="003F5286"/>
    <w:rsid w:val="003F53C0"/>
    <w:rsid w:val="003F610F"/>
    <w:rsid w:val="003F6410"/>
    <w:rsid w:val="003F6854"/>
    <w:rsid w:val="003F6C4F"/>
    <w:rsid w:val="00401371"/>
    <w:rsid w:val="00401543"/>
    <w:rsid w:val="00402865"/>
    <w:rsid w:val="0040372F"/>
    <w:rsid w:val="004037BA"/>
    <w:rsid w:val="00403BF2"/>
    <w:rsid w:val="004043C2"/>
    <w:rsid w:val="0040497C"/>
    <w:rsid w:val="00405A89"/>
    <w:rsid w:val="0040678F"/>
    <w:rsid w:val="004067CF"/>
    <w:rsid w:val="004069C4"/>
    <w:rsid w:val="00406D36"/>
    <w:rsid w:val="00407E04"/>
    <w:rsid w:val="004107DD"/>
    <w:rsid w:val="00410874"/>
    <w:rsid w:val="00410E18"/>
    <w:rsid w:val="00412EEC"/>
    <w:rsid w:val="0041432C"/>
    <w:rsid w:val="0041468B"/>
    <w:rsid w:val="00415805"/>
    <w:rsid w:val="004158E7"/>
    <w:rsid w:val="004162C3"/>
    <w:rsid w:val="00417486"/>
    <w:rsid w:val="00417FAD"/>
    <w:rsid w:val="004216E2"/>
    <w:rsid w:val="00422B10"/>
    <w:rsid w:val="0042343E"/>
    <w:rsid w:val="00423634"/>
    <w:rsid w:val="00425BF9"/>
    <w:rsid w:val="00426071"/>
    <w:rsid w:val="00426CBD"/>
    <w:rsid w:val="00427CFB"/>
    <w:rsid w:val="004338E3"/>
    <w:rsid w:val="00433B8B"/>
    <w:rsid w:val="00434D23"/>
    <w:rsid w:val="00435978"/>
    <w:rsid w:val="00435F38"/>
    <w:rsid w:val="00436202"/>
    <w:rsid w:val="0044080A"/>
    <w:rsid w:val="0044191A"/>
    <w:rsid w:val="00442EE0"/>
    <w:rsid w:val="004438F1"/>
    <w:rsid w:val="00444945"/>
    <w:rsid w:val="00445071"/>
    <w:rsid w:val="00445F56"/>
    <w:rsid w:val="0044769F"/>
    <w:rsid w:val="00450073"/>
    <w:rsid w:val="00451301"/>
    <w:rsid w:val="00451ADD"/>
    <w:rsid w:val="004536CE"/>
    <w:rsid w:val="0045381A"/>
    <w:rsid w:val="00455E90"/>
    <w:rsid w:val="004564AA"/>
    <w:rsid w:val="004603E8"/>
    <w:rsid w:val="0046066E"/>
    <w:rsid w:val="00460DFA"/>
    <w:rsid w:val="00461C1D"/>
    <w:rsid w:val="0046316A"/>
    <w:rsid w:val="00463FBA"/>
    <w:rsid w:val="00465E1D"/>
    <w:rsid w:val="00470075"/>
    <w:rsid w:val="00470378"/>
    <w:rsid w:val="00470A17"/>
    <w:rsid w:val="004718F4"/>
    <w:rsid w:val="00471EB3"/>
    <w:rsid w:val="004720E0"/>
    <w:rsid w:val="00473EEB"/>
    <w:rsid w:val="0047438F"/>
    <w:rsid w:val="004760F4"/>
    <w:rsid w:val="00477043"/>
    <w:rsid w:val="004771C8"/>
    <w:rsid w:val="00477985"/>
    <w:rsid w:val="004804AF"/>
    <w:rsid w:val="00480CAF"/>
    <w:rsid w:val="004816B3"/>
    <w:rsid w:val="00481987"/>
    <w:rsid w:val="0048213F"/>
    <w:rsid w:val="0048255C"/>
    <w:rsid w:val="00482EB7"/>
    <w:rsid w:val="004830DD"/>
    <w:rsid w:val="00483232"/>
    <w:rsid w:val="004834A1"/>
    <w:rsid w:val="00484AD5"/>
    <w:rsid w:val="00484CAF"/>
    <w:rsid w:val="00485071"/>
    <w:rsid w:val="00486130"/>
    <w:rsid w:val="00486A48"/>
    <w:rsid w:val="0048793E"/>
    <w:rsid w:val="00491200"/>
    <w:rsid w:val="004912FF"/>
    <w:rsid w:val="004921AD"/>
    <w:rsid w:val="00492F07"/>
    <w:rsid w:val="004932FA"/>
    <w:rsid w:val="00494381"/>
    <w:rsid w:val="004953EF"/>
    <w:rsid w:val="0049543B"/>
    <w:rsid w:val="00496C82"/>
    <w:rsid w:val="00497FD7"/>
    <w:rsid w:val="004A013B"/>
    <w:rsid w:val="004A0F5C"/>
    <w:rsid w:val="004A13A6"/>
    <w:rsid w:val="004A154B"/>
    <w:rsid w:val="004A2A3B"/>
    <w:rsid w:val="004A2BAE"/>
    <w:rsid w:val="004A5276"/>
    <w:rsid w:val="004A53D3"/>
    <w:rsid w:val="004B1685"/>
    <w:rsid w:val="004B2329"/>
    <w:rsid w:val="004B2637"/>
    <w:rsid w:val="004B2A73"/>
    <w:rsid w:val="004B2F88"/>
    <w:rsid w:val="004B355B"/>
    <w:rsid w:val="004B3BD3"/>
    <w:rsid w:val="004B4425"/>
    <w:rsid w:val="004B6639"/>
    <w:rsid w:val="004B6FED"/>
    <w:rsid w:val="004B795E"/>
    <w:rsid w:val="004C0164"/>
    <w:rsid w:val="004C06FC"/>
    <w:rsid w:val="004C1ADD"/>
    <w:rsid w:val="004C1B00"/>
    <w:rsid w:val="004C2366"/>
    <w:rsid w:val="004C341A"/>
    <w:rsid w:val="004C3E39"/>
    <w:rsid w:val="004C4B5C"/>
    <w:rsid w:val="004C6293"/>
    <w:rsid w:val="004C6AB3"/>
    <w:rsid w:val="004C6ABA"/>
    <w:rsid w:val="004D0A13"/>
    <w:rsid w:val="004D2B57"/>
    <w:rsid w:val="004D39BE"/>
    <w:rsid w:val="004D4C6C"/>
    <w:rsid w:val="004D50D8"/>
    <w:rsid w:val="004D7BF1"/>
    <w:rsid w:val="004E1968"/>
    <w:rsid w:val="004E293C"/>
    <w:rsid w:val="004E3288"/>
    <w:rsid w:val="004E500D"/>
    <w:rsid w:val="004E51A6"/>
    <w:rsid w:val="004E5719"/>
    <w:rsid w:val="004E77FD"/>
    <w:rsid w:val="004E7AC4"/>
    <w:rsid w:val="004E7CA9"/>
    <w:rsid w:val="004F0DC6"/>
    <w:rsid w:val="004F1544"/>
    <w:rsid w:val="004F1708"/>
    <w:rsid w:val="004F1D6C"/>
    <w:rsid w:val="004F1F25"/>
    <w:rsid w:val="004F2838"/>
    <w:rsid w:val="004F2F1D"/>
    <w:rsid w:val="004F3059"/>
    <w:rsid w:val="004F49A3"/>
    <w:rsid w:val="004F49F6"/>
    <w:rsid w:val="004F55B7"/>
    <w:rsid w:val="00502B62"/>
    <w:rsid w:val="00502D46"/>
    <w:rsid w:val="005038F6"/>
    <w:rsid w:val="005045A7"/>
    <w:rsid w:val="00504824"/>
    <w:rsid w:val="00506229"/>
    <w:rsid w:val="005065E7"/>
    <w:rsid w:val="00513750"/>
    <w:rsid w:val="0051417C"/>
    <w:rsid w:val="00514F61"/>
    <w:rsid w:val="0052005D"/>
    <w:rsid w:val="005202EC"/>
    <w:rsid w:val="005204BD"/>
    <w:rsid w:val="00521276"/>
    <w:rsid w:val="0052174A"/>
    <w:rsid w:val="0052301D"/>
    <w:rsid w:val="00525513"/>
    <w:rsid w:val="0052562E"/>
    <w:rsid w:val="005301DD"/>
    <w:rsid w:val="005305DD"/>
    <w:rsid w:val="00530DAF"/>
    <w:rsid w:val="00532872"/>
    <w:rsid w:val="00532F90"/>
    <w:rsid w:val="00534206"/>
    <w:rsid w:val="005353D5"/>
    <w:rsid w:val="005356E9"/>
    <w:rsid w:val="00535BE8"/>
    <w:rsid w:val="00536292"/>
    <w:rsid w:val="00536ACF"/>
    <w:rsid w:val="005373DC"/>
    <w:rsid w:val="005407AD"/>
    <w:rsid w:val="00540D2F"/>
    <w:rsid w:val="00542A24"/>
    <w:rsid w:val="00544081"/>
    <w:rsid w:val="005443C0"/>
    <w:rsid w:val="0054632D"/>
    <w:rsid w:val="00546932"/>
    <w:rsid w:val="005470DA"/>
    <w:rsid w:val="0054758F"/>
    <w:rsid w:val="00547791"/>
    <w:rsid w:val="00547C0B"/>
    <w:rsid w:val="005515A8"/>
    <w:rsid w:val="00551C64"/>
    <w:rsid w:val="00552674"/>
    <w:rsid w:val="00552A8B"/>
    <w:rsid w:val="00552F24"/>
    <w:rsid w:val="00552F36"/>
    <w:rsid w:val="0055407A"/>
    <w:rsid w:val="005544D9"/>
    <w:rsid w:val="00556093"/>
    <w:rsid w:val="0055753B"/>
    <w:rsid w:val="00560381"/>
    <w:rsid w:val="005610B6"/>
    <w:rsid w:val="00562AE4"/>
    <w:rsid w:val="00563AE7"/>
    <w:rsid w:val="00564139"/>
    <w:rsid w:val="005655D8"/>
    <w:rsid w:val="005669F7"/>
    <w:rsid w:val="0056700A"/>
    <w:rsid w:val="0056795A"/>
    <w:rsid w:val="00570245"/>
    <w:rsid w:val="0057072D"/>
    <w:rsid w:val="005711F2"/>
    <w:rsid w:val="005723A0"/>
    <w:rsid w:val="005733E4"/>
    <w:rsid w:val="005740CC"/>
    <w:rsid w:val="00574F6E"/>
    <w:rsid w:val="00575ABE"/>
    <w:rsid w:val="0057632F"/>
    <w:rsid w:val="005772F0"/>
    <w:rsid w:val="005800B5"/>
    <w:rsid w:val="00580839"/>
    <w:rsid w:val="00582016"/>
    <w:rsid w:val="0058449A"/>
    <w:rsid w:val="005853B8"/>
    <w:rsid w:val="005853FA"/>
    <w:rsid w:val="005864B4"/>
    <w:rsid w:val="00586DFA"/>
    <w:rsid w:val="00587265"/>
    <w:rsid w:val="00587575"/>
    <w:rsid w:val="00587704"/>
    <w:rsid w:val="00587AAA"/>
    <w:rsid w:val="00587AB3"/>
    <w:rsid w:val="0059158A"/>
    <w:rsid w:val="00591821"/>
    <w:rsid w:val="00592BD9"/>
    <w:rsid w:val="0059412E"/>
    <w:rsid w:val="00596774"/>
    <w:rsid w:val="00596B3C"/>
    <w:rsid w:val="005A1022"/>
    <w:rsid w:val="005A2565"/>
    <w:rsid w:val="005A2C12"/>
    <w:rsid w:val="005A3026"/>
    <w:rsid w:val="005A3260"/>
    <w:rsid w:val="005A364B"/>
    <w:rsid w:val="005A36C1"/>
    <w:rsid w:val="005B1F9E"/>
    <w:rsid w:val="005B53C2"/>
    <w:rsid w:val="005B6BE7"/>
    <w:rsid w:val="005B79EC"/>
    <w:rsid w:val="005C0BC6"/>
    <w:rsid w:val="005C1D59"/>
    <w:rsid w:val="005C2D6B"/>
    <w:rsid w:val="005C54E1"/>
    <w:rsid w:val="005C5DE1"/>
    <w:rsid w:val="005C681D"/>
    <w:rsid w:val="005C6AE9"/>
    <w:rsid w:val="005C6BD4"/>
    <w:rsid w:val="005C72BE"/>
    <w:rsid w:val="005C7D61"/>
    <w:rsid w:val="005D0DB0"/>
    <w:rsid w:val="005D5149"/>
    <w:rsid w:val="005D6000"/>
    <w:rsid w:val="005D60D2"/>
    <w:rsid w:val="005D6247"/>
    <w:rsid w:val="005D67C1"/>
    <w:rsid w:val="005D682A"/>
    <w:rsid w:val="005D6DE9"/>
    <w:rsid w:val="005D7C1B"/>
    <w:rsid w:val="005D7C86"/>
    <w:rsid w:val="005D7EFC"/>
    <w:rsid w:val="005E00DF"/>
    <w:rsid w:val="005E20EF"/>
    <w:rsid w:val="005E2419"/>
    <w:rsid w:val="005E2DF3"/>
    <w:rsid w:val="005E2F40"/>
    <w:rsid w:val="005E3546"/>
    <w:rsid w:val="005E4591"/>
    <w:rsid w:val="005E464B"/>
    <w:rsid w:val="005E64E7"/>
    <w:rsid w:val="005E7C98"/>
    <w:rsid w:val="005F02A5"/>
    <w:rsid w:val="005F1DC1"/>
    <w:rsid w:val="005F1F20"/>
    <w:rsid w:val="005F28A5"/>
    <w:rsid w:val="005F3457"/>
    <w:rsid w:val="005F38B9"/>
    <w:rsid w:val="005F3B97"/>
    <w:rsid w:val="005F3D3E"/>
    <w:rsid w:val="005F40D8"/>
    <w:rsid w:val="005F43C9"/>
    <w:rsid w:val="005F4788"/>
    <w:rsid w:val="005F4D3E"/>
    <w:rsid w:val="005F583D"/>
    <w:rsid w:val="005F5C81"/>
    <w:rsid w:val="005F7066"/>
    <w:rsid w:val="005F76E2"/>
    <w:rsid w:val="006000A5"/>
    <w:rsid w:val="006004E5"/>
    <w:rsid w:val="00600730"/>
    <w:rsid w:val="006008C7"/>
    <w:rsid w:val="006011BA"/>
    <w:rsid w:val="00604282"/>
    <w:rsid w:val="00605A2E"/>
    <w:rsid w:val="006067AF"/>
    <w:rsid w:val="006067E1"/>
    <w:rsid w:val="006069D3"/>
    <w:rsid w:val="00606F10"/>
    <w:rsid w:val="00607A19"/>
    <w:rsid w:val="00607D08"/>
    <w:rsid w:val="00607EC5"/>
    <w:rsid w:val="006106C8"/>
    <w:rsid w:val="006110DD"/>
    <w:rsid w:val="00612EBE"/>
    <w:rsid w:val="006137B4"/>
    <w:rsid w:val="00615012"/>
    <w:rsid w:val="006172E3"/>
    <w:rsid w:val="00620650"/>
    <w:rsid w:val="006208E9"/>
    <w:rsid w:val="006209BF"/>
    <w:rsid w:val="006210CF"/>
    <w:rsid w:val="00623449"/>
    <w:rsid w:val="0062354E"/>
    <w:rsid w:val="0062430B"/>
    <w:rsid w:val="0062437A"/>
    <w:rsid w:val="0062481F"/>
    <w:rsid w:val="00625A82"/>
    <w:rsid w:val="00630689"/>
    <w:rsid w:val="00630794"/>
    <w:rsid w:val="00630DF5"/>
    <w:rsid w:val="00631026"/>
    <w:rsid w:val="00631147"/>
    <w:rsid w:val="00632C8E"/>
    <w:rsid w:val="00633CC8"/>
    <w:rsid w:val="0063457E"/>
    <w:rsid w:val="00634EA2"/>
    <w:rsid w:val="00636A28"/>
    <w:rsid w:val="006370AF"/>
    <w:rsid w:val="0063752F"/>
    <w:rsid w:val="00640F63"/>
    <w:rsid w:val="0064122B"/>
    <w:rsid w:val="006414E0"/>
    <w:rsid w:val="00642738"/>
    <w:rsid w:val="00642CE4"/>
    <w:rsid w:val="00643C63"/>
    <w:rsid w:val="00643FE0"/>
    <w:rsid w:val="00644346"/>
    <w:rsid w:val="00645142"/>
    <w:rsid w:val="00645A5E"/>
    <w:rsid w:val="006460E4"/>
    <w:rsid w:val="00651017"/>
    <w:rsid w:val="006518F5"/>
    <w:rsid w:val="00651E04"/>
    <w:rsid w:val="00652126"/>
    <w:rsid w:val="006522CA"/>
    <w:rsid w:val="00652858"/>
    <w:rsid w:val="00652F42"/>
    <w:rsid w:val="00655471"/>
    <w:rsid w:val="00655C01"/>
    <w:rsid w:val="00655DEF"/>
    <w:rsid w:val="006560C5"/>
    <w:rsid w:val="006562E4"/>
    <w:rsid w:val="006600D6"/>
    <w:rsid w:val="00660FD9"/>
    <w:rsid w:val="00661836"/>
    <w:rsid w:val="00662710"/>
    <w:rsid w:val="006629B9"/>
    <w:rsid w:val="006631F6"/>
    <w:rsid w:val="00664C6B"/>
    <w:rsid w:val="00665F20"/>
    <w:rsid w:val="00666C1C"/>
    <w:rsid w:val="00670829"/>
    <w:rsid w:val="00671145"/>
    <w:rsid w:val="00671420"/>
    <w:rsid w:val="00671E33"/>
    <w:rsid w:val="00672253"/>
    <w:rsid w:val="0067406C"/>
    <w:rsid w:val="006741F6"/>
    <w:rsid w:val="00674370"/>
    <w:rsid w:val="0067465E"/>
    <w:rsid w:val="00674BE5"/>
    <w:rsid w:val="00676455"/>
    <w:rsid w:val="0067728F"/>
    <w:rsid w:val="006824C5"/>
    <w:rsid w:val="006832EA"/>
    <w:rsid w:val="006864C5"/>
    <w:rsid w:val="00686E23"/>
    <w:rsid w:val="00686F3D"/>
    <w:rsid w:val="00687652"/>
    <w:rsid w:val="00690CD8"/>
    <w:rsid w:val="00691B72"/>
    <w:rsid w:val="00692E88"/>
    <w:rsid w:val="00693A82"/>
    <w:rsid w:val="00694985"/>
    <w:rsid w:val="00694B01"/>
    <w:rsid w:val="00694FB5"/>
    <w:rsid w:val="00695161"/>
    <w:rsid w:val="006963C9"/>
    <w:rsid w:val="00696B0B"/>
    <w:rsid w:val="006A1062"/>
    <w:rsid w:val="006A21DE"/>
    <w:rsid w:val="006A2C22"/>
    <w:rsid w:val="006A2C8C"/>
    <w:rsid w:val="006A4C4E"/>
    <w:rsid w:val="006A4ED7"/>
    <w:rsid w:val="006A4FE1"/>
    <w:rsid w:val="006A5B2B"/>
    <w:rsid w:val="006A7686"/>
    <w:rsid w:val="006A7C13"/>
    <w:rsid w:val="006B0520"/>
    <w:rsid w:val="006B0BAF"/>
    <w:rsid w:val="006B1C1C"/>
    <w:rsid w:val="006B3327"/>
    <w:rsid w:val="006B4F0D"/>
    <w:rsid w:val="006B5BF2"/>
    <w:rsid w:val="006B5F3D"/>
    <w:rsid w:val="006B753C"/>
    <w:rsid w:val="006C007D"/>
    <w:rsid w:val="006C14F3"/>
    <w:rsid w:val="006C1D51"/>
    <w:rsid w:val="006C3C17"/>
    <w:rsid w:val="006C3E0D"/>
    <w:rsid w:val="006C47B9"/>
    <w:rsid w:val="006C4A86"/>
    <w:rsid w:val="006C6286"/>
    <w:rsid w:val="006C6A16"/>
    <w:rsid w:val="006C7D69"/>
    <w:rsid w:val="006D0E30"/>
    <w:rsid w:val="006D4DA2"/>
    <w:rsid w:val="006E005A"/>
    <w:rsid w:val="006E0A79"/>
    <w:rsid w:val="006E1373"/>
    <w:rsid w:val="006E16DE"/>
    <w:rsid w:val="006E1F5B"/>
    <w:rsid w:val="006E2228"/>
    <w:rsid w:val="006E29A6"/>
    <w:rsid w:val="006E2FEB"/>
    <w:rsid w:val="006E4733"/>
    <w:rsid w:val="006E5F1A"/>
    <w:rsid w:val="006E6893"/>
    <w:rsid w:val="006E6D7A"/>
    <w:rsid w:val="006E6DD9"/>
    <w:rsid w:val="006E78F9"/>
    <w:rsid w:val="006F2735"/>
    <w:rsid w:val="006F2EDD"/>
    <w:rsid w:val="006F4B0F"/>
    <w:rsid w:val="006F6100"/>
    <w:rsid w:val="006F6758"/>
    <w:rsid w:val="006F7018"/>
    <w:rsid w:val="007000F8"/>
    <w:rsid w:val="00701124"/>
    <w:rsid w:val="007035EE"/>
    <w:rsid w:val="00705B27"/>
    <w:rsid w:val="0070656A"/>
    <w:rsid w:val="007071FC"/>
    <w:rsid w:val="00710546"/>
    <w:rsid w:val="007120E8"/>
    <w:rsid w:val="00712192"/>
    <w:rsid w:val="00712201"/>
    <w:rsid w:val="007124C1"/>
    <w:rsid w:val="00712502"/>
    <w:rsid w:val="00713503"/>
    <w:rsid w:val="00714130"/>
    <w:rsid w:val="0071648C"/>
    <w:rsid w:val="00717AAF"/>
    <w:rsid w:val="00717BCD"/>
    <w:rsid w:val="00720DE8"/>
    <w:rsid w:val="00721D37"/>
    <w:rsid w:val="00723E4D"/>
    <w:rsid w:val="007248EA"/>
    <w:rsid w:val="00726A4B"/>
    <w:rsid w:val="007270BB"/>
    <w:rsid w:val="00731D0B"/>
    <w:rsid w:val="00731EBF"/>
    <w:rsid w:val="007325FF"/>
    <w:rsid w:val="0073580E"/>
    <w:rsid w:val="00735C64"/>
    <w:rsid w:val="00740F31"/>
    <w:rsid w:val="007411B6"/>
    <w:rsid w:val="0074134A"/>
    <w:rsid w:val="00741812"/>
    <w:rsid w:val="00741E31"/>
    <w:rsid w:val="00743F34"/>
    <w:rsid w:val="00744E41"/>
    <w:rsid w:val="0074538D"/>
    <w:rsid w:val="007479AD"/>
    <w:rsid w:val="00751BCD"/>
    <w:rsid w:val="00752EFF"/>
    <w:rsid w:val="00753486"/>
    <w:rsid w:val="00753CDC"/>
    <w:rsid w:val="00753E59"/>
    <w:rsid w:val="00753EAB"/>
    <w:rsid w:val="007542BE"/>
    <w:rsid w:val="0076033E"/>
    <w:rsid w:val="00761382"/>
    <w:rsid w:val="0076202B"/>
    <w:rsid w:val="0076264B"/>
    <w:rsid w:val="00762AC7"/>
    <w:rsid w:val="0076338B"/>
    <w:rsid w:val="00763C7C"/>
    <w:rsid w:val="00765516"/>
    <w:rsid w:val="00766845"/>
    <w:rsid w:val="007674A1"/>
    <w:rsid w:val="00767C9A"/>
    <w:rsid w:val="007708E8"/>
    <w:rsid w:val="00770DB5"/>
    <w:rsid w:val="0077152C"/>
    <w:rsid w:val="00771B2D"/>
    <w:rsid w:val="00771E96"/>
    <w:rsid w:val="00771F36"/>
    <w:rsid w:val="007723EB"/>
    <w:rsid w:val="00773A39"/>
    <w:rsid w:val="00774151"/>
    <w:rsid w:val="007748BC"/>
    <w:rsid w:val="00775817"/>
    <w:rsid w:val="0077591A"/>
    <w:rsid w:val="00776DC8"/>
    <w:rsid w:val="0078076A"/>
    <w:rsid w:val="00781C27"/>
    <w:rsid w:val="00782C25"/>
    <w:rsid w:val="007838FE"/>
    <w:rsid w:val="00783953"/>
    <w:rsid w:val="007856DC"/>
    <w:rsid w:val="007869D3"/>
    <w:rsid w:val="00786B34"/>
    <w:rsid w:val="00786D91"/>
    <w:rsid w:val="007873B3"/>
    <w:rsid w:val="00787A4D"/>
    <w:rsid w:val="00787E8C"/>
    <w:rsid w:val="00791E2A"/>
    <w:rsid w:val="007949AC"/>
    <w:rsid w:val="00794C6B"/>
    <w:rsid w:val="007958A0"/>
    <w:rsid w:val="00796A3C"/>
    <w:rsid w:val="00796B22"/>
    <w:rsid w:val="007978B3"/>
    <w:rsid w:val="00797D0E"/>
    <w:rsid w:val="007A0353"/>
    <w:rsid w:val="007A058E"/>
    <w:rsid w:val="007A0D8D"/>
    <w:rsid w:val="007A22B2"/>
    <w:rsid w:val="007A2E09"/>
    <w:rsid w:val="007A2E62"/>
    <w:rsid w:val="007A55BA"/>
    <w:rsid w:val="007A6234"/>
    <w:rsid w:val="007A6560"/>
    <w:rsid w:val="007A6887"/>
    <w:rsid w:val="007B02CA"/>
    <w:rsid w:val="007B19A8"/>
    <w:rsid w:val="007B2DF0"/>
    <w:rsid w:val="007B3A4C"/>
    <w:rsid w:val="007B4BAE"/>
    <w:rsid w:val="007B4C39"/>
    <w:rsid w:val="007B542C"/>
    <w:rsid w:val="007B59DC"/>
    <w:rsid w:val="007B67C7"/>
    <w:rsid w:val="007C02E7"/>
    <w:rsid w:val="007C07EA"/>
    <w:rsid w:val="007C17F4"/>
    <w:rsid w:val="007C1B4E"/>
    <w:rsid w:val="007C1F3E"/>
    <w:rsid w:val="007C25C9"/>
    <w:rsid w:val="007C4DC1"/>
    <w:rsid w:val="007C68A0"/>
    <w:rsid w:val="007C74DE"/>
    <w:rsid w:val="007D00EA"/>
    <w:rsid w:val="007D025C"/>
    <w:rsid w:val="007D085D"/>
    <w:rsid w:val="007D13D9"/>
    <w:rsid w:val="007D2487"/>
    <w:rsid w:val="007D2978"/>
    <w:rsid w:val="007D2F4B"/>
    <w:rsid w:val="007D4B6F"/>
    <w:rsid w:val="007D78A5"/>
    <w:rsid w:val="007D7FEB"/>
    <w:rsid w:val="007E006A"/>
    <w:rsid w:val="007E2488"/>
    <w:rsid w:val="007E3CBB"/>
    <w:rsid w:val="007E4E61"/>
    <w:rsid w:val="007E527E"/>
    <w:rsid w:val="007E5B32"/>
    <w:rsid w:val="007E5CDD"/>
    <w:rsid w:val="007E6C79"/>
    <w:rsid w:val="007F1148"/>
    <w:rsid w:val="007F11A1"/>
    <w:rsid w:val="007F2399"/>
    <w:rsid w:val="007F3600"/>
    <w:rsid w:val="007F40A2"/>
    <w:rsid w:val="007F4570"/>
    <w:rsid w:val="007F48EF"/>
    <w:rsid w:val="007F5AAC"/>
    <w:rsid w:val="007F68DE"/>
    <w:rsid w:val="008001BD"/>
    <w:rsid w:val="0080068D"/>
    <w:rsid w:val="00800D63"/>
    <w:rsid w:val="00800F09"/>
    <w:rsid w:val="00801B84"/>
    <w:rsid w:val="0080298B"/>
    <w:rsid w:val="00804259"/>
    <w:rsid w:val="00804268"/>
    <w:rsid w:val="0080595E"/>
    <w:rsid w:val="008079E6"/>
    <w:rsid w:val="00810131"/>
    <w:rsid w:val="0081034C"/>
    <w:rsid w:val="0081186B"/>
    <w:rsid w:val="00813AF0"/>
    <w:rsid w:val="00815B68"/>
    <w:rsid w:val="0081624B"/>
    <w:rsid w:val="00816D42"/>
    <w:rsid w:val="00816D58"/>
    <w:rsid w:val="00817901"/>
    <w:rsid w:val="00820DAC"/>
    <w:rsid w:val="008216D6"/>
    <w:rsid w:val="00822EA8"/>
    <w:rsid w:val="00823AB6"/>
    <w:rsid w:val="008252FE"/>
    <w:rsid w:val="0082628D"/>
    <w:rsid w:val="00826403"/>
    <w:rsid w:val="00831495"/>
    <w:rsid w:val="008318E0"/>
    <w:rsid w:val="00831D8F"/>
    <w:rsid w:val="00834DAF"/>
    <w:rsid w:val="00835FF3"/>
    <w:rsid w:val="00836BA7"/>
    <w:rsid w:val="0083702E"/>
    <w:rsid w:val="00837EC0"/>
    <w:rsid w:val="008404A2"/>
    <w:rsid w:val="008414ED"/>
    <w:rsid w:val="00842D96"/>
    <w:rsid w:val="008434FC"/>
    <w:rsid w:val="00843A2B"/>
    <w:rsid w:val="008440A6"/>
    <w:rsid w:val="00844BEE"/>
    <w:rsid w:val="00846879"/>
    <w:rsid w:val="008472A9"/>
    <w:rsid w:val="0085018F"/>
    <w:rsid w:val="0085317D"/>
    <w:rsid w:val="008543CB"/>
    <w:rsid w:val="00855106"/>
    <w:rsid w:val="00855E90"/>
    <w:rsid w:val="0085632B"/>
    <w:rsid w:val="00856EFD"/>
    <w:rsid w:val="00856F18"/>
    <w:rsid w:val="00857224"/>
    <w:rsid w:val="008607EF"/>
    <w:rsid w:val="00860DD9"/>
    <w:rsid w:val="00865633"/>
    <w:rsid w:val="00867AC5"/>
    <w:rsid w:val="00870BF9"/>
    <w:rsid w:val="00873625"/>
    <w:rsid w:val="00873ED7"/>
    <w:rsid w:val="008744CA"/>
    <w:rsid w:val="00874ACC"/>
    <w:rsid w:val="00875F4B"/>
    <w:rsid w:val="00876A31"/>
    <w:rsid w:val="00882553"/>
    <w:rsid w:val="00882583"/>
    <w:rsid w:val="008838A3"/>
    <w:rsid w:val="00883FE4"/>
    <w:rsid w:val="008849C2"/>
    <w:rsid w:val="00884AF2"/>
    <w:rsid w:val="00884DDF"/>
    <w:rsid w:val="008853A4"/>
    <w:rsid w:val="0088608C"/>
    <w:rsid w:val="00886C0E"/>
    <w:rsid w:val="00886DDD"/>
    <w:rsid w:val="008906E8"/>
    <w:rsid w:val="0089145E"/>
    <w:rsid w:val="00892D6D"/>
    <w:rsid w:val="0089427E"/>
    <w:rsid w:val="00894BB5"/>
    <w:rsid w:val="00894C00"/>
    <w:rsid w:val="008950B6"/>
    <w:rsid w:val="00896714"/>
    <w:rsid w:val="00897DCD"/>
    <w:rsid w:val="008A00DB"/>
    <w:rsid w:val="008A038B"/>
    <w:rsid w:val="008A0C88"/>
    <w:rsid w:val="008A10F4"/>
    <w:rsid w:val="008A17B0"/>
    <w:rsid w:val="008A1AF3"/>
    <w:rsid w:val="008A2B59"/>
    <w:rsid w:val="008A3F0D"/>
    <w:rsid w:val="008A3F36"/>
    <w:rsid w:val="008A4825"/>
    <w:rsid w:val="008A6C81"/>
    <w:rsid w:val="008A71DD"/>
    <w:rsid w:val="008A7961"/>
    <w:rsid w:val="008B0A54"/>
    <w:rsid w:val="008B1CF5"/>
    <w:rsid w:val="008B276C"/>
    <w:rsid w:val="008B3273"/>
    <w:rsid w:val="008B42C4"/>
    <w:rsid w:val="008B43FB"/>
    <w:rsid w:val="008B4DD9"/>
    <w:rsid w:val="008C1575"/>
    <w:rsid w:val="008C3071"/>
    <w:rsid w:val="008C375E"/>
    <w:rsid w:val="008C677C"/>
    <w:rsid w:val="008C6E74"/>
    <w:rsid w:val="008C7A79"/>
    <w:rsid w:val="008D109A"/>
    <w:rsid w:val="008D2F1E"/>
    <w:rsid w:val="008D31C5"/>
    <w:rsid w:val="008D57CD"/>
    <w:rsid w:val="008D7A9F"/>
    <w:rsid w:val="008E1E1B"/>
    <w:rsid w:val="008E45B3"/>
    <w:rsid w:val="008E53BE"/>
    <w:rsid w:val="008E5873"/>
    <w:rsid w:val="008E6182"/>
    <w:rsid w:val="008E6BFB"/>
    <w:rsid w:val="008E6F94"/>
    <w:rsid w:val="008E7029"/>
    <w:rsid w:val="008E75D0"/>
    <w:rsid w:val="008F0036"/>
    <w:rsid w:val="008F0D5A"/>
    <w:rsid w:val="008F297D"/>
    <w:rsid w:val="008F2A1F"/>
    <w:rsid w:val="008F2BD1"/>
    <w:rsid w:val="008F2CB9"/>
    <w:rsid w:val="008F4FCF"/>
    <w:rsid w:val="008F6066"/>
    <w:rsid w:val="008F627A"/>
    <w:rsid w:val="00901EBA"/>
    <w:rsid w:val="00902EE8"/>
    <w:rsid w:val="009037C7"/>
    <w:rsid w:val="009042EA"/>
    <w:rsid w:val="009042F2"/>
    <w:rsid w:val="00904BAC"/>
    <w:rsid w:val="00905D4B"/>
    <w:rsid w:val="00905DDA"/>
    <w:rsid w:val="00906843"/>
    <w:rsid w:val="0091081D"/>
    <w:rsid w:val="00910A0F"/>
    <w:rsid w:val="00911096"/>
    <w:rsid w:val="009112B4"/>
    <w:rsid w:val="00914217"/>
    <w:rsid w:val="0091490D"/>
    <w:rsid w:val="009153B2"/>
    <w:rsid w:val="00916695"/>
    <w:rsid w:val="00916856"/>
    <w:rsid w:val="009168F8"/>
    <w:rsid w:val="00920EBC"/>
    <w:rsid w:val="009210E5"/>
    <w:rsid w:val="0092129F"/>
    <w:rsid w:val="009217FE"/>
    <w:rsid w:val="00922C1B"/>
    <w:rsid w:val="009233B1"/>
    <w:rsid w:val="00923A99"/>
    <w:rsid w:val="00925B15"/>
    <w:rsid w:val="00925D19"/>
    <w:rsid w:val="00926241"/>
    <w:rsid w:val="00926C4A"/>
    <w:rsid w:val="00932035"/>
    <w:rsid w:val="0093414C"/>
    <w:rsid w:val="00934278"/>
    <w:rsid w:val="009349DB"/>
    <w:rsid w:val="00935FB8"/>
    <w:rsid w:val="0093603C"/>
    <w:rsid w:val="0094051A"/>
    <w:rsid w:val="00942770"/>
    <w:rsid w:val="00944BFE"/>
    <w:rsid w:val="00944DB7"/>
    <w:rsid w:val="00944F5E"/>
    <w:rsid w:val="009457BE"/>
    <w:rsid w:val="00945F3A"/>
    <w:rsid w:val="0094628A"/>
    <w:rsid w:val="009467F7"/>
    <w:rsid w:val="00946B55"/>
    <w:rsid w:val="00946DA9"/>
    <w:rsid w:val="00951870"/>
    <w:rsid w:val="00952AB7"/>
    <w:rsid w:val="00956A01"/>
    <w:rsid w:val="00957021"/>
    <w:rsid w:val="0095713B"/>
    <w:rsid w:val="009573F7"/>
    <w:rsid w:val="00957BFE"/>
    <w:rsid w:val="00961370"/>
    <w:rsid w:val="009616E3"/>
    <w:rsid w:val="00961A05"/>
    <w:rsid w:val="00962F1B"/>
    <w:rsid w:val="009647EE"/>
    <w:rsid w:val="00964C93"/>
    <w:rsid w:val="00964F20"/>
    <w:rsid w:val="009718D4"/>
    <w:rsid w:val="00971B31"/>
    <w:rsid w:val="00971DD8"/>
    <w:rsid w:val="00974200"/>
    <w:rsid w:val="0097423C"/>
    <w:rsid w:val="009744D8"/>
    <w:rsid w:val="00975B01"/>
    <w:rsid w:val="009800DC"/>
    <w:rsid w:val="00980939"/>
    <w:rsid w:val="0098228B"/>
    <w:rsid w:val="009823A9"/>
    <w:rsid w:val="009837E9"/>
    <w:rsid w:val="00983EDE"/>
    <w:rsid w:val="009842D7"/>
    <w:rsid w:val="00986A58"/>
    <w:rsid w:val="009870F1"/>
    <w:rsid w:val="009876BD"/>
    <w:rsid w:val="00994619"/>
    <w:rsid w:val="00995C76"/>
    <w:rsid w:val="009A098F"/>
    <w:rsid w:val="009A0D84"/>
    <w:rsid w:val="009A1018"/>
    <w:rsid w:val="009A2913"/>
    <w:rsid w:val="009A2ACA"/>
    <w:rsid w:val="009A2F70"/>
    <w:rsid w:val="009A314C"/>
    <w:rsid w:val="009A3405"/>
    <w:rsid w:val="009A3453"/>
    <w:rsid w:val="009A3F89"/>
    <w:rsid w:val="009A5B7C"/>
    <w:rsid w:val="009A64F9"/>
    <w:rsid w:val="009A6F5D"/>
    <w:rsid w:val="009B0CE6"/>
    <w:rsid w:val="009B0D4D"/>
    <w:rsid w:val="009B207D"/>
    <w:rsid w:val="009B25B9"/>
    <w:rsid w:val="009B2AC4"/>
    <w:rsid w:val="009B34EE"/>
    <w:rsid w:val="009B3623"/>
    <w:rsid w:val="009B38BD"/>
    <w:rsid w:val="009B40B9"/>
    <w:rsid w:val="009B413A"/>
    <w:rsid w:val="009B4149"/>
    <w:rsid w:val="009B58DA"/>
    <w:rsid w:val="009B7129"/>
    <w:rsid w:val="009B7326"/>
    <w:rsid w:val="009B73A6"/>
    <w:rsid w:val="009B78AC"/>
    <w:rsid w:val="009B7BD1"/>
    <w:rsid w:val="009C0342"/>
    <w:rsid w:val="009C0551"/>
    <w:rsid w:val="009C18CD"/>
    <w:rsid w:val="009C2550"/>
    <w:rsid w:val="009C43A6"/>
    <w:rsid w:val="009C4599"/>
    <w:rsid w:val="009C49DC"/>
    <w:rsid w:val="009C4FA6"/>
    <w:rsid w:val="009C56DC"/>
    <w:rsid w:val="009C5E66"/>
    <w:rsid w:val="009C6AE7"/>
    <w:rsid w:val="009C6F8C"/>
    <w:rsid w:val="009C7BB0"/>
    <w:rsid w:val="009D26D4"/>
    <w:rsid w:val="009D434A"/>
    <w:rsid w:val="009D45D2"/>
    <w:rsid w:val="009D4630"/>
    <w:rsid w:val="009D4896"/>
    <w:rsid w:val="009D4EB5"/>
    <w:rsid w:val="009D4FEB"/>
    <w:rsid w:val="009D5538"/>
    <w:rsid w:val="009D66DA"/>
    <w:rsid w:val="009D70E5"/>
    <w:rsid w:val="009D712B"/>
    <w:rsid w:val="009E32D7"/>
    <w:rsid w:val="009E41DE"/>
    <w:rsid w:val="009E534B"/>
    <w:rsid w:val="009F2213"/>
    <w:rsid w:val="009F27F9"/>
    <w:rsid w:val="009F2AE1"/>
    <w:rsid w:val="009F3842"/>
    <w:rsid w:val="009F5691"/>
    <w:rsid w:val="009F713B"/>
    <w:rsid w:val="009F7259"/>
    <w:rsid w:val="009F7D18"/>
    <w:rsid w:val="00A00870"/>
    <w:rsid w:val="00A03147"/>
    <w:rsid w:val="00A038A5"/>
    <w:rsid w:val="00A03BD1"/>
    <w:rsid w:val="00A06488"/>
    <w:rsid w:val="00A06E95"/>
    <w:rsid w:val="00A07E0E"/>
    <w:rsid w:val="00A1031E"/>
    <w:rsid w:val="00A12C07"/>
    <w:rsid w:val="00A12DA9"/>
    <w:rsid w:val="00A12EED"/>
    <w:rsid w:val="00A1320A"/>
    <w:rsid w:val="00A154A3"/>
    <w:rsid w:val="00A162F5"/>
    <w:rsid w:val="00A164DE"/>
    <w:rsid w:val="00A175A5"/>
    <w:rsid w:val="00A17C51"/>
    <w:rsid w:val="00A21546"/>
    <w:rsid w:val="00A21C55"/>
    <w:rsid w:val="00A224B0"/>
    <w:rsid w:val="00A22927"/>
    <w:rsid w:val="00A23017"/>
    <w:rsid w:val="00A231E2"/>
    <w:rsid w:val="00A25795"/>
    <w:rsid w:val="00A258AE"/>
    <w:rsid w:val="00A25D7B"/>
    <w:rsid w:val="00A27862"/>
    <w:rsid w:val="00A32B0B"/>
    <w:rsid w:val="00A32D39"/>
    <w:rsid w:val="00A348D1"/>
    <w:rsid w:val="00A402B8"/>
    <w:rsid w:val="00A41BE7"/>
    <w:rsid w:val="00A429D2"/>
    <w:rsid w:val="00A42AB8"/>
    <w:rsid w:val="00A43F25"/>
    <w:rsid w:val="00A44C89"/>
    <w:rsid w:val="00A4529A"/>
    <w:rsid w:val="00A52217"/>
    <w:rsid w:val="00A52DEA"/>
    <w:rsid w:val="00A54142"/>
    <w:rsid w:val="00A560BE"/>
    <w:rsid w:val="00A5778E"/>
    <w:rsid w:val="00A607D9"/>
    <w:rsid w:val="00A6132C"/>
    <w:rsid w:val="00A618A9"/>
    <w:rsid w:val="00A61B64"/>
    <w:rsid w:val="00A63877"/>
    <w:rsid w:val="00A64A28"/>
    <w:rsid w:val="00A656EA"/>
    <w:rsid w:val="00A65B11"/>
    <w:rsid w:val="00A66016"/>
    <w:rsid w:val="00A67B47"/>
    <w:rsid w:val="00A70363"/>
    <w:rsid w:val="00A7061F"/>
    <w:rsid w:val="00A70F65"/>
    <w:rsid w:val="00A716A1"/>
    <w:rsid w:val="00A719CC"/>
    <w:rsid w:val="00A71C98"/>
    <w:rsid w:val="00A72D21"/>
    <w:rsid w:val="00A73F33"/>
    <w:rsid w:val="00A748BB"/>
    <w:rsid w:val="00A74D1B"/>
    <w:rsid w:val="00A74E3F"/>
    <w:rsid w:val="00A7506A"/>
    <w:rsid w:val="00A7511D"/>
    <w:rsid w:val="00A75510"/>
    <w:rsid w:val="00A775A5"/>
    <w:rsid w:val="00A803BB"/>
    <w:rsid w:val="00A80D0B"/>
    <w:rsid w:val="00A81589"/>
    <w:rsid w:val="00A818A5"/>
    <w:rsid w:val="00A81C33"/>
    <w:rsid w:val="00A81D1A"/>
    <w:rsid w:val="00A8253D"/>
    <w:rsid w:val="00A836F4"/>
    <w:rsid w:val="00A84BB5"/>
    <w:rsid w:val="00A84DC2"/>
    <w:rsid w:val="00A85165"/>
    <w:rsid w:val="00A851AE"/>
    <w:rsid w:val="00A85AF3"/>
    <w:rsid w:val="00A86BAE"/>
    <w:rsid w:val="00A902AA"/>
    <w:rsid w:val="00A9091A"/>
    <w:rsid w:val="00A9146E"/>
    <w:rsid w:val="00A92350"/>
    <w:rsid w:val="00A936B3"/>
    <w:rsid w:val="00A93A15"/>
    <w:rsid w:val="00A940D2"/>
    <w:rsid w:val="00A94917"/>
    <w:rsid w:val="00A94E3E"/>
    <w:rsid w:val="00A95E10"/>
    <w:rsid w:val="00A97A6F"/>
    <w:rsid w:val="00A97CEE"/>
    <w:rsid w:val="00A97D26"/>
    <w:rsid w:val="00AA1680"/>
    <w:rsid w:val="00AA1C7D"/>
    <w:rsid w:val="00AA3D5A"/>
    <w:rsid w:val="00AA45B3"/>
    <w:rsid w:val="00AA4F7D"/>
    <w:rsid w:val="00AA61F7"/>
    <w:rsid w:val="00AB1225"/>
    <w:rsid w:val="00AB1613"/>
    <w:rsid w:val="00AB1681"/>
    <w:rsid w:val="00AB1A52"/>
    <w:rsid w:val="00AB208D"/>
    <w:rsid w:val="00AB27AC"/>
    <w:rsid w:val="00AB373D"/>
    <w:rsid w:val="00AB44D2"/>
    <w:rsid w:val="00AB54F9"/>
    <w:rsid w:val="00AB6C59"/>
    <w:rsid w:val="00AB701A"/>
    <w:rsid w:val="00AC28BA"/>
    <w:rsid w:val="00AC3EF4"/>
    <w:rsid w:val="00AC46EE"/>
    <w:rsid w:val="00AC4974"/>
    <w:rsid w:val="00AC50EB"/>
    <w:rsid w:val="00AC7470"/>
    <w:rsid w:val="00AC7970"/>
    <w:rsid w:val="00AD1BB8"/>
    <w:rsid w:val="00AD3A8C"/>
    <w:rsid w:val="00AD6ABE"/>
    <w:rsid w:val="00AD7199"/>
    <w:rsid w:val="00AD7AE9"/>
    <w:rsid w:val="00AE0273"/>
    <w:rsid w:val="00AE0D08"/>
    <w:rsid w:val="00AE0F95"/>
    <w:rsid w:val="00AE19C9"/>
    <w:rsid w:val="00AE2544"/>
    <w:rsid w:val="00AE2CA2"/>
    <w:rsid w:val="00AE32DD"/>
    <w:rsid w:val="00AE449D"/>
    <w:rsid w:val="00AE4CA0"/>
    <w:rsid w:val="00AE5A54"/>
    <w:rsid w:val="00AF032C"/>
    <w:rsid w:val="00AF1A62"/>
    <w:rsid w:val="00AF265A"/>
    <w:rsid w:val="00AF2768"/>
    <w:rsid w:val="00AF2F29"/>
    <w:rsid w:val="00AF318C"/>
    <w:rsid w:val="00AF3A37"/>
    <w:rsid w:val="00AF4424"/>
    <w:rsid w:val="00AF44A0"/>
    <w:rsid w:val="00AF4611"/>
    <w:rsid w:val="00AF4E04"/>
    <w:rsid w:val="00AF5208"/>
    <w:rsid w:val="00AF6353"/>
    <w:rsid w:val="00AF707C"/>
    <w:rsid w:val="00AF71BF"/>
    <w:rsid w:val="00AF7547"/>
    <w:rsid w:val="00B00051"/>
    <w:rsid w:val="00B0101A"/>
    <w:rsid w:val="00B01610"/>
    <w:rsid w:val="00B0186D"/>
    <w:rsid w:val="00B01E70"/>
    <w:rsid w:val="00B0240D"/>
    <w:rsid w:val="00B031B4"/>
    <w:rsid w:val="00B035AA"/>
    <w:rsid w:val="00B03B03"/>
    <w:rsid w:val="00B03D11"/>
    <w:rsid w:val="00B04D7D"/>
    <w:rsid w:val="00B05AD2"/>
    <w:rsid w:val="00B07273"/>
    <w:rsid w:val="00B077BF"/>
    <w:rsid w:val="00B11111"/>
    <w:rsid w:val="00B124F3"/>
    <w:rsid w:val="00B134EF"/>
    <w:rsid w:val="00B14F5C"/>
    <w:rsid w:val="00B161FB"/>
    <w:rsid w:val="00B16435"/>
    <w:rsid w:val="00B16ADD"/>
    <w:rsid w:val="00B16E6D"/>
    <w:rsid w:val="00B17975"/>
    <w:rsid w:val="00B20019"/>
    <w:rsid w:val="00B215A1"/>
    <w:rsid w:val="00B237B1"/>
    <w:rsid w:val="00B237F2"/>
    <w:rsid w:val="00B23CE2"/>
    <w:rsid w:val="00B26212"/>
    <w:rsid w:val="00B2627D"/>
    <w:rsid w:val="00B2799F"/>
    <w:rsid w:val="00B30AC3"/>
    <w:rsid w:val="00B35408"/>
    <w:rsid w:val="00B362FC"/>
    <w:rsid w:val="00B36F35"/>
    <w:rsid w:val="00B37461"/>
    <w:rsid w:val="00B415CF"/>
    <w:rsid w:val="00B41817"/>
    <w:rsid w:val="00B422F8"/>
    <w:rsid w:val="00B44019"/>
    <w:rsid w:val="00B47A29"/>
    <w:rsid w:val="00B515E8"/>
    <w:rsid w:val="00B51A55"/>
    <w:rsid w:val="00B53ADB"/>
    <w:rsid w:val="00B54908"/>
    <w:rsid w:val="00B553B6"/>
    <w:rsid w:val="00B55ADF"/>
    <w:rsid w:val="00B569A8"/>
    <w:rsid w:val="00B57060"/>
    <w:rsid w:val="00B57188"/>
    <w:rsid w:val="00B60504"/>
    <w:rsid w:val="00B60AF0"/>
    <w:rsid w:val="00B6118D"/>
    <w:rsid w:val="00B62548"/>
    <w:rsid w:val="00B62BA5"/>
    <w:rsid w:val="00B64870"/>
    <w:rsid w:val="00B652CA"/>
    <w:rsid w:val="00B67695"/>
    <w:rsid w:val="00B70FD3"/>
    <w:rsid w:val="00B73A9B"/>
    <w:rsid w:val="00B74750"/>
    <w:rsid w:val="00B75BEE"/>
    <w:rsid w:val="00B76213"/>
    <w:rsid w:val="00B76B35"/>
    <w:rsid w:val="00B76D15"/>
    <w:rsid w:val="00B82114"/>
    <w:rsid w:val="00B8272D"/>
    <w:rsid w:val="00B82B01"/>
    <w:rsid w:val="00B82BFA"/>
    <w:rsid w:val="00B82CEF"/>
    <w:rsid w:val="00B84F36"/>
    <w:rsid w:val="00B87553"/>
    <w:rsid w:val="00B87F2E"/>
    <w:rsid w:val="00B905A6"/>
    <w:rsid w:val="00B9488A"/>
    <w:rsid w:val="00B948C2"/>
    <w:rsid w:val="00B94DB2"/>
    <w:rsid w:val="00B95159"/>
    <w:rsid w:val="00B95B04"/>
    <w:rsid w:val="00B97F1D"/>
    <w:rsid w:val="00BA1B70"/>
    <w:rsid w:val="00BA2E81"/>
    <w:rsid w:val="00BA3204"/>
    <w:rsid w:val="00BA3278"/>
    <w:rsid w:val="00BA3A7F"/>
    <w:rsid w:val="00BA5195"/>
    <w:rsid w:val="00BA7E18"/>
    <w:rsid w:val="00BB017E"/>
    <w:rsid w:val="00BB0F3F"/>
    <w:rsid w:val="00BB1706"/>
    <w:rsid w:val="00BB4159"/>
    <w:rsid w:val="00BB48F8"/>
    <w:rsid w:val="00BB49D7"/>
    <w:rsid w:val="00BB50A4"/>
    <w:rsid w:val="00BB50CD"/>
    <w:rsid w:val="00BB58B9"/>
    <w:rsid w:val="00BB61BE"/>
    <w:rsid w:val="00BC12E1"/>
    <w:rsid w:val="00BC238B"/>
    <w:rsid w:val="00BC262B"/>
    <w:rsid w:val="00BC3C4D"/>
    <w:rsid w:val="00BC3C75"/>
    <w:rsid w:val="00BC3FDC"/>
    <w:rsid w:val="00BC4032"/>
    <w:rsid w:val="00BC56BE"/>
    <w:rsid w:val="00BC5921"/>
    <w:rsid w:val="00BC78CC"/>
    <w:rsid w:val="00BC7E6D"/>
    <w:rsid w:val="00BD0E40"/>
    <w:rsid w:val="00BD15F7"/>
    <w:rsid w:val="00BD579E"/>
    <w:rsid w:val="00BE10D0"/>
    <w:rsid w:val="00BE1BE6"/>
    <w:rsid w:val="00BE31B6"/>
    <w:rsid w:val="00BE3499"/>
    <w:rsid w:val="00BE358F"/>
    <w:rsid w:val="00BE44D0"/>
    <w:rsid w:val="00BE4E53"/>
    <w:rsid w:val="00BE5BB2"/>
    <w:rsid w:val="00BE6062"/>
    <w:rsid w:val="00BE7012"/>
    <w:rsid w:val="00BE7886"/>
    <w:rsid w:val="00BF057A"/>
    <w:rsid w:val="00BF19D7"/>
    <w:rsid w:val="00BF1D79"/>
    <w:rsid w:val="00BF2E88"/>
    <w:rsid w:val="00BF2FCB"/>
    <w:rsid w:val="00BF3A84"/>
    <w:rsid w:val="00BF3BB0"/>
    <w:rsid w:val="00BF44A1"/>
    <w:rsid w:val="00BF45B3"/>
    <w:rsid w:val="00BF46FD"/>
    <w:rsid w:val="00BF4E1F"/>
    <w:rsid w:val="00BF5133"/>
    <w:rsid w:val="00BF53B6"/>
    <w:rsid w:val="00BF670A"/>
    <w:rsid w:val="00BF6A75"/>
    <w:rsid w:val="00C00132"/>
    <w:rsid w:val="00C02EA0"/>
    <w:rsid w:val="00C03031"/>
    <w:rsid w:val="00C0306B"/>
    <w:rsid w:val="00C03DF4"/>
    <w:rsid w:val="00C04024"/>
    <w:rsid w:val="00C04EFA"/>
    <w:rsid w:val="00C04FED"/>
    <w:rsid w:val="00C05AEE"/>
    <w:rsid w:val="00C060A8"/>
    <w:rsid w:val="00C073E8"/>
    <w:rsid w:val="00C107E1"/>
    <w:rsid w:val="00C11B8B"/>
    <w:rsid w:val="00C11E69"/>
    <w:rsid w:val="00C11FFF"/>
    <w:rsid w:val="00C12B01"/>
    <w:rsid w:val="00C13634"/>
    <w:rsid w:val="00C13B69"/>
    <w:rsid w:val="00C13B99"/>
    <w:rsid w:val="00C14F52"/>
    <w:rsid w:val="00C153EF"/>
    <w:rsid w:val="00C15E38"/>
    <w:rsid w:val="00C168A3"/>
    <w:rsid w:val="00C17E88"/>
    <w:rsid w:val="00C209B0"/>
    <w:rsid w:val="00C215B9"/>
    <w:rsid w:val="00C22F4B"/>
    <w:rsid w:val="00C23DF9"/>
    <w:rsid w:val="00C24608"/>
    <w:rsid w:val="00C24625"/>
    <w:rsid w:val="00C26A13"/>
    <w:rsid w:val="00C27038"/>
    <w:rsid w:val="00C34B11"/>
    <w:rsid w:val="00C35676"/>
    <w:rsid w:val="00C37E4A"/>
    <w:rsid w:val="00C404D9"/>
    <w:rsid w:val="00C40CC9"/>
    <w:rsid w:val="00C428DD"/>
    <w:rsid w:val="00C455ED"/>
    <w:rsid w:val="00C45754"/>
    <w:rsid w:val="00C45D0B"/>
    <w:rsid w:val="00C4642E"/>
    <w:rsid w:val="00C46745"/>
    <w:rsid w:val="00C50D15"/>
    <w:rsid w:val="00C50DAA"/>
    <w:rsid w:val="00C51B2A"/>
    <w:rsid w:val="00C53AB1"/>
    <w:rsid w:val="00C5413A"/>
    <w:rsid w:val="00C578F7"/>
    <w:rsid w:val="00C61339"/>
    <w:rsid w:val="00C622C7"/>
    <w:rsid w:val="00C62491"/>
    <w:rsid w:val="00C62953"/>
    <w:rsid w:val="00C62AA5"/>
    <w:rsid w:val="00C63BF4"/>
    <w:rsid w:val="00C643A4"/>
    <w:rsid w:val="00C65AF2"/>
    <w:rsid w:val="00C701A3"/>
    <w:rsid w:val="00C70A62"/>
    <w:rsid w:val="00C713D6"/>
    <w:rsid w:val="00C71DD6"/>
    <w:rsid w:val="00C737A6"/>
    <w:rsid w:val="00C7458D"/>
    <w:rsid w:val="00C76267"/>
    <w:rsid w:val="00C76F61"/>
    <w:rsid w:val="00C77F93"/>
    <w:rsid w:val="00C803D0"/>
    <w:rsid w:val="00C80416"/>
    <w:rsid w:val="00C80BE8"/>
    <w:rsid w:val="00C81733"/>
    <w:rsid w:val="00C82F85"/>
    <w:rsid w:val="00C832C1"/>
    <w:rsid w:val="00C83875"/>
    <w:rsid w:val="00C84801"/>
    <w:rsid w:val="00C84AE4"/>
    <w:rsid w:val="00C84E7A"/>
    <w:rsid w:val="00C85589"/>
    <w:rsid w:val="00C86F1D"/>
    <w:rsid w:val="00C8718D"/>
    <w:rsid w:val="00C9036C"/>
    <w:rsid w:val="00C905A3"/>
    <w:rsid w:val="00C91319"/>
    <w:rsid w:val="00C92417"/>
    <w:rsid w:val="00C9352E"/>
    <w:rsid w:val="00C936B7"/>
    <w:rsid w:val="00CA05D1"/>
    <w:rsid w:val="00CA112F"/>
    <w:rsid w:val="00CA12BF"/>
    <w:rsid w:val="00CA1383"/>
    <w:rsid w:val="00CA1CC4"/>
    <w:rsid w:val="00CA1F8F"/>
    <w:rsid w:val="00CA265A"/>
    <w:rsid w:val="00CA2A4A"/>
    <w:rsid w:val="00CA2F16"/>
    <w:rsid w:val="00CA3DAE"/>
    <w:rsid w:val="00CA4232"/>
    <w:rsid w:val="00CA46DC"/>
    <w:rsid w:val="00CA4AE4"/>
    <w:rsid w:val="00CA4B69"/>
    <w:rsid w:val="00CA4ED1"/>
    <w:rsid w:val="00CA62A9"/>
    <w:rsid w:val="00CA64AC"/>
    <w:rsid w:val="00CB09F2"/>
    <w:rsid w:val="00CB1517"/>
    <w:rsid w:val="00CB177B"/>
    <w:rsid w:val="00CB1F44"/>
    <w:rsid w:val="00CB2411"/>
    <w:rsid w:val="00CB30B5"/>
    <w:rsid w:val="00CB35A8"/>
    <w:rsid w:val="00CB485C"/>
    <w:rsid w:val="00CB6027"/>
    <w:rsid w:val="00CB6747"/>
    <w:rsid w:val="00CB71C1"/>
    <w:rsid w:val="00CB7482"/>
    <w:rsid w:val="00CC07E5"/>
    <w:rsid w:val="00CC1187"/>
    <w:rsid w:val="00CC2423"/>
    <w:rsid w:val="00CC2E08"/>
    <w:rsid w:val="00CC36E2"/>
    <w:rsid w:val="00CC4FF7"/>
    <w:rsid w:val="00CC564D"/>
    <w:rsid w:val="00CC6237"/>
    <w:rsid w:val="00CC7F2D"/>
    <w:rsid w:val="00CD300B"/>
    <w:rsid w:val="00CD376D"/>
    <w:rsid w:val="00CD3EBC"/>
    <w:rsid w:val="00CD5717"/>
    <w:rsid w:val="00CD6796"/>
    <w:rsid w:val="00CD6FA5"/>
    <w:rsid w:val="00CD716C"/>
    <w:rsid w:val="00CD72DB"/>
    <w:rsid w:val="00CE10A4"/>
    <w:rsid w:val="00CE1448"/>
    <w:rsid w:val="00CE5B22"/>
    <w:rsid w:val="00CF080C"/>
    <w:rsid w:val="00CF125F"/>
    <w:rsid w:val="00CF31DA"/>
    <w:rsid w:val="00CF4051"/>
    <w:rsid w:val="00CF4D30"/>
    <w:rsid w:val="00CF6102"/>
    <w:rsid w:val="00D00CEF"/>
    <w:rsid w:val="00D00E7F"/>
    <w:rsid w:val="00D036A9"/>
    <w:rsid w:val="00D044E2"/>
    <w:rsid w:val="00D04587"/>
    <w:rsid w:val="00D04A61"/>
    <w:rsid w:val="00D05D58"/>
    <w:rsid w:val="00D06237"/>
    <w:rsid w:val="00D07B91"/>
    <w:rsid w:val="00D07D27"/>
    <w:rsid w:val="00D10613"/>
    <w:rsid w:val="00D10990"/>
    <w:rsid w:val="00D111DD"/>
    <w:rsid w:val="00D11B9D"/>
    <w:rsid w:val="00D11D18"/>
    <w:rsid w:val="00D12FE3"/>
    <w:rsid w:val="00D13109"/>
    <w:rsid w:val="00D132C7"/>
    <w:rsid w:val="00D13311"/>
    <w:rsid w:val="00D149A2"/>
    <w:rsid w:val="00D14F53"/>
    <w:rsid w:val="00D1538C"/>
    <w:rsid w:val="00D1692F"/>
    <w:rsid w:val="00D24418"/>
    <w:rsid w:val="00D245ED"/>
    <w:rsid w:val="00D249B5"/>
    <w:rsid w:val="00D25B4B"/>
    <w:rsid w:val="00D26262"/>
    <w:rsid w:val="00D263D1"/>
    <w:rsid w:val="00D27C34"/>
    <w:rsid w:val="00D27CF3"/>
    <w:rsid w:val="00D27F59"/>
    <w:rsid w:val="00D31834"/>
    <w:rsid w:val="00D31F08"/>
    <w:rsid w:val="00D320BE"/>
    <w:rsid w:val="00D33F0C"/>
    <w:rsid w:val="00D344E3"/>
    <w:rsid w:val="00D35AD2"/>
    <w:rsid w:val="00D363F3"/>
    <w:rsid w:val="00D36DC6"/>
    <w:rsid w:val="00D41BB7"/>
    <w:rsid w:val="00D437D5"/>
    <w:rsid w:val="00D44064"/>
    <w:rsid w:val="00D452F5"/>
    <w:rsid w:val="00D461DC"/>
    <w:rsid w:val="00D4623C"/>
    <w:rsid w:val="00D463AA"/>
    <w:rsid w:val="00D46583"/>
    <w:rsid w:val="00D46A5A"/>
    <w:rsid w:val="00D46D47"/>
    <w:rsid w:val="00D47CCA"/>
    <w:rsid w:val="00D52135"/>
    <w:rsid w:val="00D52DF3"/>
    <w:rsid w:val="00D53275"/>
    <w:rsid w:val="00D53475"/>
    <w:rsid w:val="00D54538"/>
    <w:rsid w:val="00D54F05"/>
    <w:rsid w:val="00D550AF"/>
    <w:rsid w:val="00D550B4"/>
    <w:rsid w:val="00D5530F"/>
    <w:rsid w:val="00D563B6"/>
    <w:rsid w:val="00D563E8"/>
    <w:rsid w:val="00D573C8"/>
    <w:rsid w:val="00D606C7"/>
    <w:rsid w:val="00D60A8E"/>
    <w:rsid w:val="00D61480"/>
    <w:rsid w:val="00D614E1"/>
    <w:rsid w:val="00D6190B"/>
    <w:rsid w:val="00D62397"/>
    <w:rsid w:val="00D63F56"/>
    <w:rsid w:val="00D64809"/>
    <w:rsid w:val="00D677CA"/>
    <w:rsid w:val="00D71493"/>
    <w:rsid w:val="00D71A28"/>
    <w:rsid w:val="00D72348"/>
    <w:rsid w:val="00D73B9F"/>
    <w:rsid w:val="00D74750"/>
    <w:rsid w:val="00D74EBF"/>
    <w:rsid w:val="00D7619C"/>
    <w:rsid w:val="00D77BA3"/>
    <w:rsid w:val="00D80DFF"/>
    <w:rsid w:val="00D82EFC"/>
    <w:rsid w:val="00D85354"/>
    <w:rsid w:val="00D85A9F"/>
    <w:rsid w:val="00D864D1"/>
    <w:rsid w:val="00D8773B"/>
    <w:rsid w:val="00D8797A"/>
    <w:rsid w:val="00D93B55"/>
    <w:rsid w:val="00D94BEB"/>
    <w:rsid w:val="00D94D4B"/>
    <w:rsid w:val="00D96001"/>
    <w:rsid w:val="00D96197"/>
    <w:rsid w:val="00D96565"/>
    <w:rsid w:val="00D967F1"/>
    <w:rsid w:val="00D97E15"/>
    <w:rsid w:val="00D97E88"/>
    <w:rsid w:val="00DA1307"/>
    <w:rsid w:val="00DA2ACB"/>
    <w:rsid w:val="00DA307A"/>
    <w:rsid w:val="00DA3C88"/>
    <w:rsid w:val="00DA3E75"/>
    <w:rsid w:val="00DA3F5B"/>
    <w:rsid w:val="00DA47FD"/>
    <w:rsid w:val="00DA5631"/>
    <w:rsid w:val="00DA67C8"/>
    <w:rsid w:val="00DA67FE"/>
    <w:rsid w:val="00DA7033"/>
    <w:rsid w:val="00DA74FD"/>
    <w:rsid w:val="00DB0A00"/>
    <w:rsid w:val="00DB1865"/>
    <w:rsid w:val="00DB2B48"/>
    <w:rsid w:val="00DB373B"/>
    <w:rsid w:val="00DB381B"/>
    <w:rsid w:val="00DB3F3F"/>
    <w:rsid w:val="00DB468D"/>
    <w:rsid w:val="00DB52BB"/>
    <w:rsid w:val="00DB5314"/>
    <w:rsid w:val="00DC0529"/>
    <w:rsid w:val="00DC0915"/>
    <w:rsid w:val="00DC0D97"/>
    <w:rsid w:val="00DC307F"/>
    <w:rsid w:val="00DC3539"/>
    <w:rsid w:val="00DC4A35"/>
    <w:rsid w:val="00DC6D69"/>
    <w:rsid w:val="00DD01CB"/>
    <w:rsid w:val="00DD0964"/>
    <w:rsid w:val="00DD1366"/>
    <w:rsid w:val="00DD19C1"/>
    <w:rsid w:val="00DD21C6"/>
    <w:rsid w:val="00DD22EB"/>
    <w:rsid w:val="00DD323C"/>
    <w:rsid w:val="00DD3582"/>
    <w:rsid w:val="00DD3C44"/>
    <w:rsid w:val="00DD4377"/>
    <w:rsid w:val="00DD4F57"/>
    <w:rsid w:val="00DD60F7"/>
    <w:rsid w:val="00DE0114"/>
    <w:rsid w:val="00DE019E"/>
    <w:rsid w:val="00DE02BE"/>
    <w:rsid w:val="00DE0D72"/>
    <w:rsid w:val="00DE0FF3"/>
    <w:rsid w:val="00DE2C1D"/>
    <w:rsid w:val="00DE517C"/>
    <w:rsid w:val="00DE6476"/>
    <w:rsid w:val="00DE7271"/>
    <w:rsid w:val="00DF00F7"/>
    <w:rsid w:val="00DF1A82"/>
    <w:rsid w:val="00DF2368"/>
    <w:rsid w:val="00DF26AD"/>
    <w:rsid w:val="00DF2C6E"/>
    <w:rsid w:val="00DF31E9"/>
    <w:rsid w:val="00DF3244"/>
    <w:rsid w:val="00DF328A"/>
    <w:rsid w:val="00DF34D6"/>
    <w:rsid w:val="00DF3B16"/>
    <w:rsid w:val="00DF4B84"/>
    <w:rsid w:val="00DF5160"/>
    <w:rsid w:val="00DF5B27"/>
    <w:rsid w:val="00DF5F31"/>
    <w:rsid w:val="00DF6446"/>
    <w:rsid w:val="00DF6CFD"/>
    <w:rsid w:val="00DF7753"/>
    <w:rsid w:val="00DF7A28"/>
    <w:rsid w:val="00DF7D8E"/>
    <w:rsid w:val="00DF7EE6"/>
    <w:rsid w:val="00E00647"/>
    <w:rsid w:val="00E00D8E"/>
    <w:rsid w:val="00E00E71"/>
    <w:rsid w:val="00E01179"/>
    <w:rsid w:val="00E02DF6"/>
    <w:rsid w:val="00E04AF5"/>
    <w:rsid w:val="00E05AB8"/>
    <w:rsid w:val="00E06ADD"/>
    <w:rsid w:val="00E073C1"/>
    <w:rsid w:val="00E10113"/>
    <w:rsid w:val="00E11152"/>
    <w:rsid w:val="00E129E2"/>
    <w:rsid w:val="00E14FF0"/>
    <w:rsid w:val="00E153F2"/>
    <w:rsid w:val="00E161A9"/>
    <w:rsid w:val="00E1687E"/>
    <w:rsid w:val="00E178D2"/>
    <w:rsid w:val="00E2225C"/>
    <w:rsid w:val="00E23290"/>
    <w:rsid w:val="00E242A9"/>
    <w:rsid w:val="00E2530B"/>
    <w:rsid w:val="00E25F58"/>
    <w:rsid w:val="00E317BB"/>
    <w:rsid w:val="00E32057"/>
    <w:rsid w:val="00E323CC"/>
    <w:rsid w:val="00E32FF1"/>
    <w:rsid w:val="00E33681"/>
    <w:rsid w:val="00E337B7"/>
    <w:rsid w:val="00E3435C"/>
    <w:rsid w:val="00E35412"/>
    <w:rsid w:val="00E379ED"/>
    <w:rsid w:val="00E40B02"/>
    <w:rsid w:val="00E4296D"/>
    <w:rsid w:val="00E43898"/>
    <w:rsid w:val="00E43D45"/>
    <w:rsid w:val="00E44D43"/>
    <w:rsid w:val="00E452CF"/>
    <w:rsid w:val="00E45ECF"/>
    <w:rsid w:val="00E463BE"/>
    <w:rsid w:val="00E46940"/>
    <w:rsid w:val="00E46A21"/>
    <w:rsid w:val="00E46B7F"/>
    <w:rsid w:val="00E537FB"/>
    <w:rsid w:val="00E53B9D"/>
    <w:rsid w:val="00E54122"/>
    <w:rsid w:val="00E57350"/>
    <w:rsid w:val="00E57723"/>
    <w:rsid w:val="00E601FD"/>
    <w:rsid w:val="00E61154"/>
    <w:rsid w:val="00E612CD"/>
    <w:rsid w:val="00E6165B"/>
    <w:rsid w:val="00E61C1C"/>
    <w:rsid w:val="00E61EBE"/>
    <w:rsid w:val="00E624D5"/>
    <w:rsid w:val="00E62613"/>
    <w:rsid w:val="00E63726"/>
    <w:rsid w:val="00E64525"/>
    <w:rsid w:val="00E6492C"/>
    <w:rsid w:val="00E64D5A"/>
    <w:rsid w:val="00E6732B"/>
    <w:rsid w:val="00E70FD4"/>
    <w:rsid w:val="00E71528"/>
    <w:rsid w:val="00E73111"/>
    <w:rsid w:val="00E73923"/>
    <w:rsid w:val="00E771D1"/>
    <w:rsid w:val="00E828A3"/>
    <w:rsid w:val="00E8305E"/>
    <w:rsid w:val="00E843B5"/>
    <w:rsid w:val="00E8468E"/>
    <w:rsid w:val="00E84D13"/>
    <w:rsid w:val="00E85141"/>
    <w:rsid w:val="00E870E1"/>
    <w:rsid w:val="00E8730A"/>
    <w:rsid w:val="00E87EA2"/>
    <w:rsid w:val="00E90BC8"/>
    <w:rsid w:val="00E91082"/>
    <w:rsid w:val="00E918F8"/>
    <w:rsid w:val="00E92534"/>
    <w:rsid w:val="00E926C8"/>
    <w:rsid w:val="00E92BA4"/>
    <w:rsid w:val="00E9388B"/>
    <w:rsid w:val="00E9472F"/>
    <w:rsid w:val="00E978F9"/>
    <w:rsid w:val="00EA2062"/>
    <w:rsid w:val="00EA37EC"/>
    <w:rsid w:val="00EA3E69"/>
    <w:rsid w:val="00EA41E9"/>
    <w:rsid w:val="00EA4423"/>
    <w:rsid w:val="00EA4801"/>
    <w:rsid w:val="00EA4B5F"/>
    <w:rsid w:val="00EA65AA"/>
    <w:rsid w:val="00EA7AAA"/>
    <w:rsid w:val="00EA7ABC"/>
    <w:rsid w:val="00EB3188"/>
    <w:rsid w:val="00EB3F84"/>
    <w:rsid w:val="00EB4487"/>
    <w:rsid w:val="00EC1FD1"/>
    <w:rsid w:val="00EC2042"/>
    <w:rsid w:val="00EC24F3"/>
    <w:rsid w:val="00EC2770"/>
    <w:rsid w:val="00EC3734"/>
    <w:rsid w:val="00EC3EF8"/>
    <w:rsid w:val="00EC432E"/>
    <w:rsid w:val="00EC4EBC"/>
    <w:rsid w:val="00EC5C0C"/>
    <w:rsid w:val="00EC6BAA"/>
    <w:rsid w:val="00ED068E"/>
    <w:rsid w:val="00ED202A"/>
    <w:rsid w:val="00ED45E5"/>
    <w:rsid w:val="00ED5D47"/>
    <w:rsid w:val="00ED6A2F"/>
    <w:rsid w:val="00EE1188"/>
    <w:rsid w:val="00EE17E1"/>
    <w:rsid w:val="00EE1977"/>
    <w:rsid w:val="00EE2F7D"/>
    <w:rsid w:val="00EE31C3"/>
    <w:rsid w:val="00EE3EF1"/>
    <w:rsid w:val="00EE40E0"/>
    <w:rsid w:val="00EE50D0"/>
    <w:rsid w:val="00EE51A5"/>
    <w:rsid w:val="00EE7A30"/>
    <w:rsid w:val="00EF0119"/>
    <w:rsid w:val="00EF02C3"/>
    <w:rsid w:val="00EF04A7"/>
    <w:rsid w:val="00EF0856"/>
    <w:rsid w:val="00EF0E0B"/>
    <w:rsid w:val="00EF1209"/>
    <w:rsid w:val="00EF13F4"/>
    <w:rsid w:val="00EF359A"/>
    <w:rsid w:val="00EF3E0A"/>
    <w:rsid w:val="00EF422B"/>
    <w:rsid w:val="00EF4A47"/>
    <w:rsid w:val="00EF58A2"/>
    <w:rsid w:val="00EF5D9C"/>
    <w:rsid w:val="00F00933"/>
    <w:rsid w:val="00F009AA"/>
    <w:rsid w:val="00F00C25"/>
    <w:rsid w:val="00F00C97"/>
    <w:rsid w:val="00F00E53"/>
    <w:rsid w:val="00F010C8"/>
    <w:rsid w:val="00F029F7"/>
    <w:rsid w:val="00F02B65"/>
    <w:rsid w:val="00F03C27"/>
    <w:rsid w:val="00F04505"/>
    <w:rsid w:val="00F0635E"/>
    <w:rsid w:val="00F0793E"/>
    <w:rsid w:val="00F113F5"/>
    <w:rsid w:val="00F1190F"/>
    <w:rsid w:val="00F13E4D"/>
    <w:rsid w:val="00F14DA2"/>
    <w:rsid w:val="00F216FA"/>
    <w:rsid w:val="00F223F8"/>
    <w:rsid w:val="00F22576"/>
    <w:rsid w:val="00F23AE2"/>
    <w:rsid w:val="00F25C81"/>
    <w:rsid w:val="00F26229"/>
    <w:rsid w:val="00F3028F"/>
    <w:rsid w:val="00F31CD1"/>
    <w:rsid w:val="00F327BC"/>
    <w:rsid w:val="00F33CDC"/>
    <w:rsid w:val="00F3522E"/>
    <w:rsid w:val="00F36553"/>
    <w:rsid w:val="00F37B97"/>
    <w:rsid w:val="00F37C1C"/>
    <w:rsid w:val="00F37CF6"/>
    <w:rsid w:val="00F426BF"/>
    <w:rsid w:val="00F42C91"/>
    <w:rsid w:val="00F43150"/>
    <w:rsid w:val="00F440D2"/>
    <w:rsid w:val="00F46C52"/>
    <w:rsid w:val="00F470F1"/>
    <w:rsid w:val="00F47DCF"/>
    <w:rsid w:val="00F50985"/>
    <w:rsid w:val="00F52640"/>
    <w:rsid w:val="00F53844"/>
    <w:rsid w:val="00F53D02"/>
    <w:rsid w:val="00F54A64"/>
    <w:rsid w:val="00F568A9"/>
    <w:rsid w:val="00F568CF"/>
    <w:rsid w:val="00F57645"/>
    <w:rsid w:val="00F57D0A"/>
    <w:rsid w:val="00F6034A"/>
    <w:rsid w:val="00F60796"/>
    <w:rsid w:val="00F62BAB"/>
    <w:rsid w:val="00F63ECC"/>
    <w:rsid w:val="00F65803"/>
    <w:rsid w:val="00F66A10"/>
    <w:rsid w:val="00F7014F"/>
    <w:rsid w:val="00F7196C"/>
    <w:rsid w:val="00F73616"/>
    <w:rsid w:val="00F74216"/>
    <w:rsid w:val="00F75CD3"/>
    <w:rsid w:val="00F7679A"/>
    <w:rsid w:val="00F76B7C"/>
    <w:rsid w:val="00F77245"/>
    <w:rsid w:val="00F774C6"/>
    <w:rsid w:val="00F80F27"/>
    <w:rsid w:val="00F81F23"/>
    <w:rsid w:val="00F82805"/>
    <w:rsid w:val="00F82902"/>
    <w:rsid w:val="00F829EA"/>
    <w:rsid w:val="00F83D8E"/>
    <w:rsid w:val="00F851EC"/>
    <w:rsid w:val="00F8734E"/>
    <w:rsid w:val="00F87417"/>
    <w:rsid w:val="00F90731"/>
    <w:rsid w:val="00F93665"/>
    <w:rsid w:val="00F93DE8"/>
    <w:rsid w:val="00F940F2"/>
    <w:rsid w:val="00F964FF"/>
    <w:rsid w:val="00F96BFC"/>
    <w:rsid w:val="00F97F63"/>
    <w:rsid w:val="00FA0DA8"/>
    <w:rsid w:val="00FA18AA"/>
    <w:rsid w:val="00FA1C3E"/>
    <w:rsid w:val="00FA21E0"/>
    <w:rsid w:val="00FA50BC"/>
    <w:rsid w:val="00FA7D07"/>
    <w:rsid w:val="00FB183D"/>
    <w:rsid w:val="00FB31E0"/>
    <w:rsid w:val="00FB4E14"/>
    <w:rsid w:val="00FB559B"/>
    <w:rsid w:val="00FB698D"/>
    <w:rsid w:val="00FB6D55"/>
    <w:rsid w:val="00FC030C"/>
    <w:rsid w:val="00FC08CA"/>
    <w:rsid w:val="00FC0EB7"/>
    <w:rsid w:val="00FC1B85"/>
    <w:rsid w:val="00FC4896"/>
    <w:rsid w:val="00FC51C6"/>
    <w:rsid w:val="00FC5580"/>
    <w:rsid w:val="00FC58DB"/>
    <w:rsid w:val="00FC5BC6"/>
    <w:rsid w:val="00FD134B"/>
    <w:rsid w:val="00FD14EC"/>
    <w:rsid w:val="00FD16C7"/>
    <w:rsid w:val="00FD35C0"/>
    <w:rsid w:val="00FD5060"/>
    <w:rsid w:val="00FD6100"/>
    <w:rsid w:val="00FD62D4"/>
    <w:rsid w:val="00FE11C8"/>
    <w:rsid w:val="00FE1EB5"/>
    <w:rsid w:val="00FE26AC"/>
    <w:rsid w:val="00FE2CF2"/>
    <w:rsid w:val="00FE5342"/>
    <w:rsid w:val="00FE6739"/>
    <w:rsid w:val="00FE6A16"/>
    <w:rsid w:val="00FE7A92"/>
    <w:rsid w:val="00FF0D13"/>
    <w:rsid w:val="00FF138A"/>
    <w:rsid w:val="00FF17DA"/>
    <w:rsid w:val="00FF2446"/>
    <w:rsid w:val="00FF280C"/>
    <w:rsid w:val="00FF3991"/>
    <w:rsid w:val="00FF549A"/>
    <w:rsid w:val="00FF69EA"/>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E8B73"/>
  <w15:chartTrackingRefBased/>
  <w15:docId w15:val="{40299695-6CAD-4ED8-B374-DD0F65B0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bCs/>
      <w:color w:val="008000"/>
      <w:sz w:val="16"/>
    </w:rPr>
  </w:style>
  <w:style w:type="paragraph" w:styleId="Heading2">
    <w:name w:val="heading 2"/>
    <w:basedOn w:val="Normal"/>
    <w:next w:val="Normal"/>
    <w:qFormat/>
    <w:pPr>
      <w:keepNext/>
      <w:jc w:val="both"/>
      <w:outlineLvl w:val="1"/>
    </w:pPr>
    <w:rPr>
      <w:b/>
      <w:bCs/>
      <w:sz w:val="16"/>
    </w:rPr>
  </w:style>
  <w:style w:type="paragraph" w:styleId="Heading3">
    <w:name w:val="heading 3"/>
    <w:basedOn w:val="Normal"/>
    <w:next w:val="Normal"/>
    <w:qFormat/>
    <w:pPr>
      <w:keepNext/>
      <w:jc w:val="center"/>
      <w:outlineLvl w:val="2"/>
    </w:pPr>
    <w:rPr>
      <w:rFonts w:ascii="Arial" w:hAnsi="Arial"/>
      <w:b/>
      <w:bCs/>
      <w:color w:val="800080"/>
      <w:sz w:val="20"/>
    </w:rPr>
  </w:style>
  <w:style w:type="paragraph" w:styleId="Heading4">
    <w:name w:val="heading 4"/>
    <w:basedOn w:val="Normal"/>
    <w:next w:val="Normal"/>
    <w:qFormat/>
    <w:pPr>
      <w:keepNext/>
      <w:jc w:val="center"/>
      <w:outlineLvl w:val="3"/>
    </w:pPr>
    <w:rPr>
      <w:rFonts w:ascii="Arial" w:hAnsi="Arial"/>
      <w:b/>
      <w:color w:val="FF0000"/>
      <w:sz w:val="20"/>
    </w:rPr>
  </w:style>
  <w:style w:type="paragraph" w:styleId="Heading5">
    <w:name w:val="heading 5"/>
    <w:basedOn w:val="Normal"/>
    <w:next w:val="Normal"/>
    <w:qFormat/>
    <w:pPr>
      <w:keepNext/>
      <w:jc w:val="center"/>
      <w:outlineLvl w:val="4"/>
    </w:pPr>
    <w:rPr>
      <w:rFonts w:ascii="Arial" w:hAnsi="Arial"/>
      <w:b/>
      <w:color w:val="FF0000"/>
    </w:rPr>
  </w:style>
  <w:style w:type="paragraph" w:styleId="Heading6">
    <w:name w:val="heading 6"/>
    <w:basedOn w:val="Normal"/>
    <w:next w:val="Normal"/>
    <w:qFormat/>
    <w:pPr>
      <w:keepNext/>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color w:val="00FF00"/>
      <w:sz w:val="16"/>
    </w:rPr>
  </w:style>
  <w:style w:type="paragraph" w:styleId="BodyText2">
    <w:name w:val="Body Text 2"/>
    <w:basedOn w:val="Normal"/>
    <w:rPr>
      <w:sz w:val="16"/>
    </w:rPr>
  </w:style>
  <w:style w:type="paragraph" w:styleId="BodyText3">
    <w:name w:val="Body Text 3"/>
    <w:basedOn w:val="Normal"/>
    <w:rPr>
      <w:rFonts w:ascii="Arial" w:hAnsi="Arial"/>
      <w:color w:val="339966"/>
      <w:sz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BalloonText">
    <w:name w:val="Balloon Text"/>
    <w:basedOn w:val="Normal"/>
    <w:link w:val="BalloonTextChar"/>
    <w:rsid w:val="000B5FBA"/>
    <w:rPr>
      <w:rFonts w:ascii="Tahoma" w:hAnsi="Tahoma" w:cs="Tahoma"/>
      <w:sz w:val="16"/>
      <w:szCs w:val="16"/>
    </w:rPr>
  </w:style>
  <w:style w:type="character" w:customStyle="1" w:styleId="BalloonTextChar">
    <w:name w:val="Balloon Text Char"/>
    <w:link w:val="BalloonText"/>
    <w:rsid w:val="000B5FBA"/>
    <w:rPr>
      <w:rFonts w:ascii="Tahoma" w:hAnsi="Tahoma" w:cs="Tahoma"/>
      <w:sz w:val="16"/>
      <w:szCs w:val="16"/>
    </w:rPr>
  </w:style>
  <w:style w:type="character" w:customStyle="1" w:styleId="remove">
    <w:name w:val="remove"/>
    <w:rsid w:val="00222727"/>
  </w:style>
  <w:style w:type="character" w:customStyle="1" w:styleId="apple-converted-space">
    <w:name w:val="apple-converted-space"/>
    <w:rsid w:val="0021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544">
      <w:bodyDiv w:val="1"/>
      <w:marLeft w:val="0"/>
      <w:marRight w:val="0"/>
      <w:marTop w:val="0"/>
      <w:marBottom w:val="0"/>
      <w:divBdr>
        <w:top w:val="none" w:sz="0" w:space="0" w:color="auto"/>
        <w:left w:val="none" w:sz="0" w:space="0" w:color="auto"/>
        <w:bottom w:val="none" w:sz="0" w:space="0" w:color="auto"/>
        <w:right w:val="none" w:sz="0" w:space="0" w:color="auto"/>
      </w:divBdr>
    </w:div>
    <w:div w:id="217860408">
      <w:bodyDiv w:val="1"/>
      <w:marLeft w:val="0"/>
      <w:marRight w:val="0"/>
      <w:marTop w:val="0"/>
      <w:marBottom w:val="0"/>
      <w:divBdr>
        <w:top w:val="none" w:sz="0" w:space="0" w:color="auto"/>
        <w:left w:val="none" w:sz="0" w:space="0" w:color="auto"/>
        <w:bottom w:val="none" w:sz="0" w:space="0" w:color="auto"/>
        <w:right w:val="none" w:sz="0" w:space="0" w:color="auto"/>
      </w:divBdr>
    </w:div>
    <w:div w:id="248084129">
      <w:bodyDiv w:val="1"/>
      <w:marLeft w:val="0"/>
      <w:marRight w:val="0"/>
      <w:marTop w:val="0"/>
      <w:marBottom w:val="0"/>
      <w:divBdr>
        <w:top w:val="none" w:sz="0" w:space="0" w:color="auto"/>
        <w:left w:val="none" w:sz="0" w:space="0" w:color="auto"/>
        <w:bottom w:val="none" w:sz="0" w:space="0" w:color="auto"/>
        <w:right w:val="none" w:sz="0" w:space="0" w:color="auto"/>
      </w:divBdr>
    </w:div>
    <w:div w:id="321854869">
      <w:bodyDiv w:val="1"/>
      <w:marLeft w:val="0"/>
      <w:marRight w:val="0"/>
      <w:marTop w:val="0"/>
      <w:marBottom w:val="0"/>
      <w:divBdr>
        <w:top w:val="none" w:sz="0" w:space="0" w:color="auto"/>
        <w:left w:val="none" w:sz="0" w:space="0" w:color="auto"/>
        <w:bottom w:val="none" w:sz="0" w:space="0" w:color="auto"/>
        <w:right w:val="none" w:sz="0" w:space="0" w:color="auto"/>
      </w:divBdr>
    </w:div>
    <w:div w:id="436491337">
      <w:bodyDiv w:val="1"/>
      <w:marLeft w:val="0"/>
      <w:marRight w:val="0"/>
      <w:marTop w:val="0"/>
      <w:marBottom w:val="0"/>
      <w:divBdr>
        <w:top w:val="none" w:sz="0" w:space="0" w:color="auto"/>
        <w:left w:val="none" w:sz="0" w:space="0" w:color="auto"/>
        <w:bottom w:val="none" w:sz="0" w:space="0" w:color="auto"/>
        <w:right w:val="none" w:sz="0" w:space="0" w:color="auto"/>
      </w:divBdr>
    </w:div>
    <w:div w:id="447894547">
      <w:bodyDiv w:val="1"/>
      <w:marLeft w:val="0"/>
      <w:marRight w:val="0"/>
      <w:marTop w:val="0"/>
      <w:marBottom w:val="0"/>
      <w:divBdr>
        <w:top w:val="none" w:sz="0" w:space="0" w:color="auto"/>
        <w:left w:val="none" w:sz="0" w:space="0" w:color="auto"/>
        <w:bottom w:val="none" w:sz="0" w:space="0" w:color="auto"/>
        <w:right w:val="none" w:sz="0" w:space="0" w:color="auto"/>
      </w:divBdr>
    </w:div>
    <w:div w:id="556743272">
      <w:bodyDiv w:val="1"/>
      <w:marLeft w:val="0"/>
      <w:marRight w:val="0"/>
      <w:marTop w:val="0"/>
      <w:marBottom w:val="0"/>
      <w:divBdr>
        <w:top w:val="none" w:sz="0" w:space="0" w:color="auto"/>
        <w:left w:val="none" w:sz="0" w:space="0" w:color="auto"/>
        <w:bottom w:val="none" w:sz="0" w:space="0" w:color="auto"/>
        <w:right w:val="none" w:sz="0" w:space="0" w:color="auto"/>
      </w:divBdr>
      <w:divsChild>
        <w:div w:id="98524367">
          <w:marLeft w:val="720"/>
          <w:marRight w:val="0"/>
          <w:marTop w:val="0"/>
          <w:marBottom w:val="0"/>
          <w:divBdr>
            <w:top w:val="none" w:sz="0" w:space="0" w:color="auto"/>
            <w:left w:val="none" w:sz="0" w:space="0" w:color="auto"/>
            <w:bottom w:val="none" w:sz="0" w:space="0" w:color="auto"/>
            <w:right w:val="none" w:sz="0" w:space="0" w:color="auto"/>
          </w:divBdr>
        </w:div>
      </w:divsChild>
    </w:div>
    <w:div w:id="585845307">
      <w:bodyDiv w:val="1"/>
      <w:marLeft w:val="0"/>
      <w:marRight w:val="0"/>
      <w:marTop w:val="0"/>
      <w:marBottom w:val="0"/>
      <w:divBdr>
        <w:top w:val="none" w:sz="0" w:space="0" w:color="auto"/>
        <w:left w:val="none" w:sz="0" w:space="0" w:color="auto"/>
        <w:bottom w:val="none" w:sz="0" w:space="0" w:color="auto"/>
        <w:right w:val="none" w:sz="0" w:space="0" w:color="auto"/>
      </w:divBdr>
    </w:div>
    <w:div w:id="615332030">
      <w:bodyDiv w:val="1"/>
      <w:marLeft w:val="0"/>
      <w:marRight w:val="0"/>
      <w:marTop w:val="0"/>
      <w:marBottom w:val="0"/>
      <w:divBdr>
        <w:top w:val="none" w:sz="0" w:space="0" w:color="auto"/>
        <w:left w:val="none" w:sz="0" w:space="0" w:color="auto"/>
        <w:bottom w:val="none" w:sz="0" w:space="0" w:color="auto"/>
        <w:right w:val="none" w:sz="0" w:space="0" w:color="auto"/>
      </w:divBdr>
    </w:div>
    <w:div w:id="623076671">
      <w:bodyDiv w:val="1"/>
      <w:marLeft w:val="0"/>
      <w:marRight w:val="0"/>
      <w:marTop w:val="0"/>
      <w:marBottom w:val="0"/>
      <w:divBdr>
        <w:top w:val="none" w:sz="0" w:space="0" w:color="auto"/>
        <w:left w:val="none" w:sz="0" w:space="0" w:color="auto"/>
        <w:bottom w:val="none" w:sz="0" w:space="0" w:color="auto"/>
        <w:right w:val="none" w:sz="0" w:space="0" w:color="auto"/>
      </w:divBdr>
    </w:div>
    <w:div w:id="648830206">
      <w:bodyDiv w:val="1"/>
      <w:marLeft w:val="0"/>
      <w:marRight w:val="0"/>
      <w:marTop w:val="0"/>
      <w:marBottom w:val="0"/>
      <w:divBdr>
        <w:top w:val="none" w:sz="0" w:space="0" w:color="auto"/>
        <w:left w:val="none" w:sz="0" w:space="0" w:color="auto"/>
        <w:bottom w:val="none" w:sz="0" w:space="0" w:color="auto"/>
        <w:right w:val="none" w:sz="0" w:space="0" w:color="auto"/>
      </w:divBdr>
    </w:div>
    <w:div w:id="664934858">
      <w:bodyDiv w:val="1"/>
      <w:marLeft w:val="0"/>
      <w:marRight w:val="0"/>
      <w:marTop w:val="0"/>
      <w:marBottom w:val="0"/>
      <w:divBdr>
        <w:top w:val="none" w:sz="0" w:space="0" w:color="auto"/>
        <w:left w:val="none" w:sz="0" w:space="0" w:color="auto"/>
        <w:bottom w:val="none" w:sz="0" w:space="0" w:color="auto"/>
        <w:right w:val="none" w:sz="0" w:space="0" w:color="auto"/>
      </w:divBdr>
    </w:div>
    <w:div w:id="768039301">
      <w:bodyDiv w:val="1"/>
      <w:marLeft w:val="0"/>
      <w:marRight w:val="0"/>
      <w:marTop w:val="0"/>
      <w:marBottom w:val="0"/>
      <w:divBdr>
        <w:top w:val="none" w:sz="0" w:space="0" w:color="auto"/>
        <w:left w:val="none" w:sz="0" w:space="0" w:color="auto"/>
        <w:bottom w:val="none" w:sz="0" w:space="0" w:color="auto"/>
        <w:right w:val="none" w:sz="0" w:space="0" w:color="auto"/>
      </w:divBdr>
      <w:divsChild>
        <w:div w:id="206449596">
          <w:marLeft w:val="360"/>
          <w:marRight w:val="0"/>
          <w:marTop w:val="0"/>
          <w:marBottom w:val="0"/>
          <w:divBdr>
            <w:top w:val="none" w:sz="0" w:space="0" w:color="auto"/>
            <w:left w:val="none" w:sz="0" w:space="0" w:color="auto"/>
            <w:bottom w:val="none" w:sz="0" w:space="0" w:color="auto"/>
            <w:right w:val="none" w:sz="0" w:space="0" w:color="auto"/>
          </w:divBdr>
        </w:div>
        <w:div w:id="1468888033">
          <w:marLeft w:val="720"/>
          <w:marRight w:val="0"/>
          <w:marTop w:val="0"/>
          <w:marBottom w:val="0"/>
          <w:divBdr>
            <w:top w:val="none" w:sz="0" w:space="0" w:color="auto"/>
            <w:left w:val="none" w:sz="0" w:space="0" w:color="auto"/>
            <w:bottom w:val="none" w:sz="0" w:space="0" w:color="auto"/>
            <w:right w:val="none" w:sz="0" w:space="0" w:color="auto"/>
          </w:divBdr>
        </w:div>
      </w:divsChild>
    </w:div>
    <w:div w:id="785538896">
      <w:bodyDiv w:val="1"/>
      <w:marLeft w:val="0"/>
      <w:marRight w:val="0"/>
      <w:marTop w:val="0"/>
      <w:marBottom w:val="0"/>
      <w:divBdr>
        <w:top w:val="none" w:sz="0" w:space="0" w:color="auto"/>
        <w:left w:val="none" w:sz="0" w:space="0" w:color="auto"/>
        <w:bottom w:val="none" w:sz="0" w:space="0" w:color="auto"/>
        <w:right w:val="none" w:sz="0" w:space="0" w:color="auto"/>
      </w:divBdr>
    </w:div>
    <w:div w:id="848257942">
      <w:bodyDiv w:val="1"/>
      <w:marLeft w:val="0"/>
      <w:marRight w:val="0"/>
      <w:marTop w:val="0"/>
      <w:marBottom w:val="0"/>
      <w:divBdr>
        <w:top w:val="none" w:sz="0" w:space="0" w:color="auto"/>
        <w:left w:val="none" w:sz="0" w:space="0" w:color="auto"/>
        <w:bottom w:val="none" w:sz="0" w:space="0" w:color="auto"/>
        <w:right w:val="none" w:sz="0" w:space="0" w:color="auto"/>
      </w:divBdr>
    </w:div>
    <w:div w:id="862595417">
      <w:bodyDiv w:val="1"/>
      <w:marLeft w:val="0"/>
      <w:marRight w:val="0"/>
      <w:marTop w:val="0"/>
      <w:marBottom w:val="0"/>
      <w:divBdr>
        <w:top w:val="none" w:sz="0" w:space="0" w:color="auto"/>
        <w:left w:val="none" w:sz="0" w:space="0" w:color="auto"/>
        <w:bottom w:val="none" w:sz="0" w:space="0" w:color="auto"/>
        <w:right w:val="none" w:sz="0" w:space="0" w:color="auto"/>
      </w:divBdr>
    </w:div>
    <w:div w:id="863321185">
      <w:bodyDiv w:val="1"/>
      <w:marLeft w:val="0"/>
      <w:marRight w:val="0"/>
      <w:marTop w:val="0"/>
      <w:marBottom w:val="0"/>
      <w:divBdr>
        <w:top w:val="none" w:sz="0" w:space="0" w:color="auto"/>
        <w:left w:val="none" w:sz="0" w:space="0" w:color="auto"/>
        <w:bottom w:val="none" w:sz="0" w:space="0" w:color="auto"/>
        <w:right w:val="none" w:sz="0" w:space="0" w:color="auto"/>
      </w:divBdr>
    </w:div>
    <w:div w:id="889264963">
      <w:bodyDiv w:val="1"/>
      <w:marLeft w:val="0"/>
      <w:marRight w:val="0"/>
      <w:marTop w:val="0"/>
      <w:marBottom w:val="0"/>
      <w:divBdr>
        <w:top w:val="none" w:sz="0" w:space="0" w:color="auto"/>
        <w:left w:val="none" w:sz="0" w:space="0" w:color="auto"/>
        <w:bottom w:val="none" w:sz="0" w:space="0" w:color="auto"/>
        <w:right w:val="none" w:sz="0" w:space="0" w:color="auto"/>
      </w:divBdr>
      <w:divsChild>
        <w:div w:id="542863179">
          <w:marLeft w:val="720"/>
          <w:marRight w:val="0"/>
          <w:marTop w:val="0"/>
          <w:marBottom w:val="0"/>
          <w:divBdr>
            <w:top w:val="none" w:sz="0" w:space="0" w:color="auto"/>
            <w:left w:val="none" w:sz="0" w:space="0" w:color="auto"/>
            <w:bottom w:val="none" w:sz="0" w:space="0" w:color="auto"/>
            <w:right w:val="none" w:sz="0" w:space="0" w:color="auto"/>
          </w:divBdr>
        </w:div>
      </w:divsChild>
    </w:div>
    <w:div w:id="909802736">
      <w:bodyDiv w:val="1"/>
      <w:marLeft w:val="0"/>
      <w:marRight w:val="0"/>
      <w:marTop w:val="0"/>
      <w:marBottom w:val="0"/>
      <w:divBdr>
        <w:top w:val="none" w:sz="0" w:space="0" w:color="auto"/>
        <w:left w:val="none" w:sz="0" w:space="0" w:color="auto"/>
        <w:bottom w:val="none" w:sz="0" w:space="0" w:color="auto"/>
        <w:right w:val="none" w:sz="0" w:space="0" w:color="auto"/>
      </w:divBdr>
      <w:divsChild>
        <w:div w:id="607586631">
          <w:marLeft w:val="720"/>
          <w:marRight w:val="0"/>
          <w:marTop w:val="0"/>
          <w:marBottom w:val="0"/>
          <w:divBdr>
            <w:top w:val="none" w:sz="0" w:space="0" w:color="auto"/>
            <w:left w:val="none" w:sz="0" w:space="0" w:color="auto"/>
            <w:bottom w:val="none" w:sz="0" w:space="0" w:color="auto"/>
            <w:right w:val="none" w:sz="0" w:space="0" w:color="auto"/>
          </w:divBdr>
        </w:div>
        <w:div w:id="1625192905">
          <w:marLeft w:val="640"/>
          <w:marRight w:val="0"/>
          <w:marTop w:val="0"/>
          <w:marBottom w:val="0"/>
          <w:divBdr>
            <w:top w:val="none" w:sz="0" w:space="0" w:color="auto"/>
            <w:left w:val="none" w:sz="0" w:space="0" w:color="auto"/>
            <w:bottom w:val="none" w:sz="0" w:space="0" w:color="auto"/>
            <w:right w:val="none" w:sz="0" w:space="0" w:color="auto"/>
          </w:divBdr>
        </w:div>
      </w:divsChild>
    </w:div>
    <w:div w:id="931546820">
      <w:bodyDiv w:val="1"/>
      <w:marLeft w:val="0"/>
      <w:marRight w:val="0"/>
      <w:marTop w:val="0"/>
      <w:marBottom w:val="0"/>
      <w:divBdr>
        <w:top w:val="none" w:sz="0" w:space="0" w:color="auto"/>
        <w:left w:val="none" w:sz="0" w:space="0" w:color="auto"/>
        <w:bottom w:val="none" w:sz="0" w:space="0" w:color="auto"/>
        <w:right w:val="none" w:sz="0" w:space="0" w:color="auto"/>
      </w:divBdr>
      <w:divsChild>
        <w:div w:id="987248649">
          <w:marLeft w:val="720"/>
          <w:marRight w:val="0"/>
          <w:marTop w:val="0"/>
          <w:marBottom w:val="0"/>
          <w:divBdr>
            <w:top w:val="none" w:sz="0" w:space="0" w:color="auto"/>
            <w:left w:val="none" w:sz="0" w:space="0" w:color="auto"/>
            <w:bottom w:val="none" w:sz="0" w:space="0" w:color="auto"/>
            <w:right w:val="none" w:sz="0" w:space="0" w:color="auto"/>
          </w:divBdr>
        </w:div>
      </w:divsChild>
    </w:div>
    <w:div w:id="977804087">
      <w:bodyDiv w:val="1"/>
      <w:marLeft w:val="0"/>
      <w:marRight w:val="0"/>
      <w:marTop w:val="0"/>
      <w:marBottom w:val="0"/>
      <w:divBdr>
        <w:top w:val="none" w:sz="0" w:space="0" w:color="auto"/>
        <w:left w:val="none" w:sz="0" w:space="0" w:color="auto"/>
        <w:bottom w:val="none" w:sz="0" w:space="0" w:color="auto"/>
        <w:right w:val="none" w:sz="0" w:space="0" w:color="auto"/>
      </w:divBdr>
    </w:div>
    <w:div w:id="1145898081">
      <w:bodyDiv w:val="1"/>
      <w:marLeft w:val="0"/>
      <w:marRight w:val="0"/>
      <w:marTop w:val="0"/>
      <w:marBottom w:val="0"/>
      <w:divBdr>
        <w:top w:val="none" w:sz="0" w:space="0" w:color="auto"/>
        <w:left w:val="none" w:sz="0" w:space="0" w:color="auto"/>
        <w:bottom w:val="none" w:sz="0" w:space="0" w:color="auto"/>
        <w:right w:val="none" w:sz="0" w:space="0" w:color="auto"/>
      </w:divBdr>
    </w:div>
    <w:div w:id="1170173206">
      <w:bodyDiv w:val="1"/>
      <w:marLeft w:val="0"/>
      <w:marRight w:val="0"/>
      <w:marTop w:val="0"/>
      <w:marBottom w:val="0"/>
      <w:divBdr>
        <w:top w:val="none" w:sz="0" w:space="0" w:color="auto"/>
        <w:left w:val="none" w:sz="0" w:space="0" w:color="auto"/>
        <w:bottom w:val="none" w:sz="0" w:space="0" w:color="auto"/>
        <w:right w:val="none" w:sz="0" w:space="0" w:color="auto"/>
      </w:divBdr>
    </w:div>
    <w:div w:id="1201473961">
      <w:bodyDiv w:val="1"/>
      <w:marLeft w:val="0"/>
      <w:marRight w:val="0"/>
      <w:marTop w:val="0"/>
      <w:marBottom w:val="0"/>
      <w:divBdr>
        <w:top w:val="none" w:sz="0" w:space="0" w:color="auto"/>
        <w:left w:val="none" w:sz="0" w:space="0" w:color="auto"/>
        <w:bottom w:val="none" w:sz="0" w:space="0" w:color="auto"/>
        <w:right w:val="none" w:sz="0" w:space="0" w:color="auto"/>
      </w:divBdr>
    </w:div>
    <w:div w:id="1209760525">
      <w:bodyDiv w:val="1"/>
      <w:marLeft w:val="0"/>
      <w:marRight w:val="0"/>
      <w:marTop w:val="0"/>
      <w:marBottom w:val="0"/>
      <w:divBdr>
        <w:top w:val="none" w:sz="0" w:space="0" w:color="auto"/>
        <w:left w:val="none" w:sz="0" w:space="0" w:color="auto"/>
        <w:bottom w:val="none" w:sz="0" w:space="0" w:color="auto"/>
        <w:right w:val="none" w:sz="0" w:space="0" w:color="auto"/>
      </w:divBdr>
    </w:div>
    <w:div w:id="1239707780">
      <w:bodyDiv w:val="1"/>
      <w:marLeft w:val="0"/>
      <w:marRight w:val="0"/>
      <w:marTop w:val="0"/>
      <w:marBottom w:val="0"/>
      <w:divBdr>
        <w:top w:val="none" w:sz="0" w:space="0" w:color="auto"/>
        <w:left w:val="none" w:sz="0" w:space="0" w:color="auto"/>
        <w:bottom w:val="none" w:sz="0" w:space="0" w:color="auto"/>
        <w:right w:val="none" w:sz="0" w:space="0" w:color="auto"/>
      </w:divBdr>
      <w:divsChild>
        <w:div w:id="548810301">
          <w:marLeft w:val="360"/>
          <w:marRight w:val="0"/>
          <w:marTop w:val="0"/>
          <w:marBottom w:val="0"/>
          <w:divBdr>
            <w:top w:val="none" w:sz="0" w:space="0" w:color="auto"/>
            <w:left w:val="none" w:sz="0" w:space="0" w:color="auto"/>
            <w:bottom w:val="none" w:sz="0" w:space="0" w:color="auto"/>
            <w:right w:val="none" w:sz="0" w:space="0" w:color="auto"/>
          </w:divBdr>
        </w:div>
        <w:div w:id="1283226732">
          <w:marLeft w:val="720"/>
          <w:marRight w:val="0"/>
          <w:marTop w:val="0"/>
          <w:marBottom w:val="0"/>
          <w:divBdr>
            <w:top w:val="none" w:sz="0" w:space="0" w:color="auto"/>
            <w:left w:val="none" w:sz="0" w:space="0" w:color="auto"/>
            <w:bottom w:val="none" w:sz="0" w:space="0" w:color="auto"/>
            <w:right w:val="none" w:sz="0" w:space="0" w:color="auto"/>
          </w:divBdr>
        </w:div>
        <w:div w:id="1376856853">
          <w:marLeft w:val="360"/>
          <w:marRight w:val="0"/>
          <w:marTop w:val="0"/>
          <w:marBottom w:val="0"/>
          <w:divBdr>
            <w:top w:val="none" w:sz="0" w:space="0" w:color="auto"/>
            <w:left w:val="none" w:sz="0" w:space="0" w:color="auto"/>
            <w:bottom w:val="none" w:sz="0" w:space="0" w:color="auto"/>
            <w:right w:val="none" w:sz="0" w:space="0" w:color="auto"/>
          </w:divBdr>
        </w:div>
        <w:div w:id="1514956324">
          <w:marLeft w:val="1440"/>
          <w:marRight w:val="0"/>
          <w:marTop w:val="0"/>
          <w:marBottom w:val="0"/>
          <w:divBdr>
            <w:top w:val="none" w:sz="0" w:space="0" w:color="auto"/>
            <w:left w:val="none" w:sz="0" w:space="0" w:color="auto"/>
            <w:bottom w:val="none" w:sz="0" w:space="0" w:color="auto"/>
            <w:right w:val="none" w:sz="0" w:space="0" w:color="auto"/>
          </w:divBdr>
        </w:div>
        <w:div w:id="1741442842">
          <w:marLeft w:val="720"/>
          <w:marRight w:val="0"/>
          <w:marTop w:val="0"/>
          <w:marBottom w:val="0"/>
          <w:divBdr>
            <w:top w:val="none" w:sz="0" w:space="0" w:color="auto"/>
            <w:left w:val="none" w:sz="0" w:space="0" w:color="auto"/>
            <w:bottom w:val="none" w:sz="0" w:space="0" w:color="auto"/>
            <w:right w:val="none" w:sz="0" w:space="0" w:color="auto"/>
          </w:divBdr>
        </w:div>
      </w:divsChild>
    </w:div>
    <w:div w:id="1275166208">
      <w:bodyDiv w:val="1"/>
      <w:marLeft w:val="0"/>
      <w:marRight w:val="0"/>
      <w:marTop w:val="0"/>
      <w:marBottom w:val="0"/>
      <w:divBdr>
        <w:top w:val="none" w:sz="0" w:space="0" w:color="auto"/>
        <w:left w:val="none" w:sz="0" w:space="0" w:color="auto"/>
        <w:bottom w:val="none" w:sz="0" w:space="0" w:color="auto"/>
        <w:right w:val="none" w:sz="0" w:space="0" w:color="auto"/>
      </w:divBdr>
    </w:div>
    <w:div w:id="1390956842">
      <w:bodyDiv w:val="1"/>
      <w:marLeft w:val="0"/>
      <w:marRight w:val="0"/>
      <w:marTop w:val="0"/>
      <w:marBottom w:val="0"/>
      <w:divBdr>
        <w:top w:val="none" w:sz="0" w:space="0" w:color="auto"/>
        <w:left w:val="none" w:sz="0" w:space="0" w:color="auto"/>
        <w:bottom w:val="none" w:sz="0" w:space="0" w:color="auto"/>
        <w:right w:val="none" w:sz="0" w:space="0" w:color="auto"/>
      </w:divBdr>
    </w:div>
    <w:div w:id="1428382107">
      <w:bodyDiv w:val="1"/>
      <w:marLeft w:val="0"/>
      <w:marRight w:val="0"/>
      <w:marTop w:val="0"/>
      <w:marBottom w:val="0"/>
      <w:divBdr>
        <w:top w:val="none" w:sz="0" w:space="0" w:color="auto"/>
        <w:left w:val="none" w:sz="0" w:space="0" w:color="auto"/>
        <w:bottom w:val="none" w:sz="0" w:space="0" w:color="auto"/>
        <w:right w:val="none" w:sz="0" w:space="0" w:color="auto"/>
      </w:divBdr>
    </w:div>
    <w:div w:id="1451049602">
      <w:bodyDiv w:val="1"/>
      <w:marLeft w:val="0"/>
      <w:marRight w:val="0"/>
      <w:marTop w:val="0"/>
      <w:marBottom w:val="0"/>
      <w:divBdr>
        <w:top w:val="none" w:sz="0" w:space="0" w:color="auto"/>
        <w:left w:val="none" w:sz="0" w:space="0" w:color="auto"/>
        <w:bottom w:val="none" w:sz="0" w:space="0" w:color="auto"/>
        <w:right w:val="none" w:sz="0" w:space="0" w:color="auto"/>
      </w:divBdr>
    </w:div>
    <w:div w:id="1456874523">
      <w:bodyDiv w:val="1"/>
      <w:marLeft w:val="0"/>
      <w:marRight w:val="0"/>
      <w:marTop w:val="0"/>
      <w:marBottom w:val="0"/>
      <w:divBdr>
        <w:top w:val="none" w:sz="0" w:space="0" w:color="auto"/>
        <w:left w:val="none" w:sz="0" w:space="0" w:color="auto"/>
        <w:bottom w:val="none" w:sz="0" w:space="0" w:color="auto"/>
        <w:right w:val="none" w:sz="0" w:space="0" w:color="auto"/>
      </w:divBdr>
    </w:div>
    <w:div w:id="1647129836">
      <w:bodyDiv w:val="1"/>
      <w:marLeft w:val="0"/>
      <w:marRight w:val="0"/>
      <w:marTop w:val="0"/>
      <w:marBottom w:val="0"/>
      <w:divBdr>
        <w:top w:val="none" w:sz="0" w:space="0" w:color="auto"/>
        <w:left w:val="none" w:sz="0" w:space="0" w:color="auto"/>
        <w:bottom w:val="none" w:sz="0" w:space="0" w:color="auto"/>
        <w:right w:val="none" w:sz="0" w:space="0" w:color="auto"/>
      </w:divBdr>
    </w:div>
    <w:div w:id="1808819242">
      <w:bodyDiv w:val="1"/>
      <w:marLeft w:val="0"/>
      <w:marRight w:val="0"/>
      <w:marTop w:val="0"/>
      <w:marBottom w:val="0"/>
      <w:divBdr>
        <w:top w:val="none" w:sz="0" w:space="0" w:color="auto"/>
        <w:left w:val="none" w:sz="0" w:space="0" w:color="auto"/>
        <w:bottom w:val="none" w:sz="0" w:space="0" w:color="auto"/>
        <w:right w:val="none" w:sz="0" w:space="0" w:color="auto"/>
      </w:divBdr>
    </w:div>
    <w:div w:id="1858038592">
      <w:bodyDiv w:val="1"/>
      <w:marLeft w:val="0"/>
      <w:marRight w:val="0"/>
      <w:marTop w:val="0"/>
      <w:marBottom w:val="0"/>
      <w:divBdr>
        <w:top w:val="none" w:sz="0" w:space="0" w:color="auto"/>
        <w:left w:val="none" w:sz="0" w:space="0" w:color="auto"/>
        <w:bottom w:val="none" w:sz="0" w:space="0" w:color="auto"/>
        <w:right w:val="none" w:sz="0" w:space="0" w:color="auto"/>
      </w:divBdr>
    </w:div>
    <w:div w:id="1904871465">
      <w:bodyDiv w:val="1"/>
      <w:marLeft w:val="0"/>
      <w:marRight w:val="0"/>
      <w:marTop w:val="0"/>
      <w:marBottom w:val="0"/>
      <w:divBdr>
        <w:top w:val="none" w:sz="0" w:space="0" w:color="auto"/>
        <w:left w:val="none" w:sz="0" w:space="0" w:color="auto"/>
        <w:bottom w:val="none" w:sz="0" w:space="0" w:color="auto"/>
        <w:right w:val="none" w:sz="0" w:space="0" w:color="auto"/>
      </w:divBdr>
    </w:div>
    <w:div w:id="1909723875">
      <w:bodyDiv w:val="1"/>
      <w:marLeft w:val="0"/>
      <w:marRight w:val="0"/>
      <w:marTop w:val="0"/>
      <w:marBottom w:val="0"/>
      <w:divBdr>
        <w:top w:val="none" w:sz="0" w:space="0" w:color="auto"/>
        <w:left w:val="none" w:sz="0" w:space="0" w:color="auto"/>
        <w:bottom w:val="none" w:sz="0" w:space="0" w:color="auto"/>
        <w:right w:val="none" w:sz="0" w:space="0" w:color="auto"/>
      </w:divBdr>
    </w:div>
    <w:div w:id="19497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C2E6-40F3-4C52-AB92-128ED089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13</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BILL #</vt:lpstr>
    </vt:vector>
  </TitlesOfParts>
  <Company>SCHROLL FIRE PROTECTION CO.</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dc:title>
  <dc:subject/>
  <dc:creator>Ted Schroll Jr.</dc:creator>
  <cp:keywords/>
  <cp:lastModifiedBy>Ted Schroll</cp:lastModifiedBy>
  <cp:revision>14</cp:revision>
  <cp:lastPrinted>2020-03-08T14:47:00Z</cp:lastPrinted>
  <dcterms:created xsi:type="dcterms:W3CDTF">2020-03-07T20:34:00Z</dcterms:created>
  <dcterms:modified xsi:type="dcterms:W3CDTF">2020-03-08T13:55:00Z</dcterms:modified>
</cp:coreProperties>
</file>